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26FC20" w14:textId="0259573B" w:rsidR="00F53116" w:rsidRPr="00F53116" w:rsidRDefault="00FA1021" w:rsidP="00F53116">
      <w:pPr>
        <w:tabs>
          <w:tab w:val="clear" w:pos="1134"/>
        </w:tabs>
        <w:kinsoku/>
        <w:overflowPunct/>
        <w:autoSpaceDE/>
        <w:autoSpaceDN/>
        <w:ind w:firstLine="0"/>
        <w:jc w:val="center"/>
        <w:rPr>
          <w:rFonts w:eastAsia="Calibri"/>
          <w:b/>
          <w:szCs w:val="24"/>
        </w:rPr>
      </w:pPr>
      <w:r>
        <w:rPr>
          <w:rFonts w:eastAsia="Calibri"/>
          <w:b/>
          <w:szCs w:val="24"/>
        </w:rPr>
        <w:t xml:space="preserve">Договор подряда № </w:t>
      </w:r>
      <w:r w:rsidR="004C5778" w:rsidRPr="004C5778">
        <w:rPr>
          <w:rFonts w:eastAsia="Calibri"/>
          <w:b/>
          <w:szCs w:val="24"/>
        </w:rPr>
        <w:t>АТК-15-011</w:t>
      </w:r>
    </w:p>
    <w:p w14:paraId="6EA32326" w14:textId="695CBC5A" w:rsidR="00F53116" w:rsidRPr="00F53116" w:rsidRDefault="004C5778" w:rsidP="00F53116">
      <w:pPr>
        <w:tabs>
          <w:tab w:val="clear" w:pos="1134"/>
        </w:tabs>
        <w:kinsoku/>
        <w:overflowPunct/>
        <w:autoSpaceDE/>
        <w:autoSpaceDN/>
        <w:ind w:firstLine="0"/>
        <w:jc w:val="center"/>
        <w:rPr>
          <w:rFonts w:eastAsia="Calibri"/>
          <w:b/>
          <w:szCs w:val="24"/>
        </w:rPr>
      </w:pPr>
      <w:r>
        <w:rPr>
          <w:rFonts w:eastAsia="Calibri"/>
          <w:b/>
          <w:szCs w:val="24"/>
        </w:rPr>
        <w:t xml:space="preserve">на выполнение работ </w:t>
      </w:r>
      <w:r w:rsidRPr="004C5778">
        <w:rPr>
          <w:rFonts w:eastAsia="Calibri"/>
          <w:b/>
          <w:szCs w:val="24"/>
        </w:rPr>
        <w:t>по нанесению специализированного антикоррозионного покрытия</w:t>
      </w:r>
    </w:p>
    <w:p w14:paraId="03886C9C" w14:textId="77777777" w:rsidR="00F53116" w:rsidRPr="00F53116" w:rsidRDefault="00F53116" w:rsidP="00F53116">
      <w:pPr>
        <w:tabs>
          <w:tab w:val="clear" w:pos="1134"/>
        </w:tabs>
        <w:kinsoku/>
        <w:overflowPunct/>
        <w:autoSpaceDE/>
        <w:autoSpaceDN/>
        <w:ind w:firstLine="708"/>
        <w:rPr>
          <w:rFonts w:eastAsia="Calibri"/>
          <w:b/>
          <w:szCs w:val="24"/>
        </w:rPr>
      </w:pPr>
    </w:p>
    <w:p w14:paraId="23BB3D45" w14:textId="77777777" w:rsidR="00F53116" w:rsidRPr="00F53116" w:rsidRDefault="00F53116" w:rsidP="00F53116">
      <w:pPr>
        <w:tabs>
          <w:tab w:val="clear" w:pos="1134"/>
        </w:tabs>
        <w:kinsoku/>
        <w:overflowPunct/>
        <w:autoSpaceDE/>
        <w:autoSpaceDN/>
        <w:ind w:firstLine="708"/>
        <w:rPr>
          <w:rFonts w:eastAsia="Calibri"/>
          <w:b/>
          <w:szCs w:val="24"/>
        </w:rPr>
      </w:pPr>
    </w:p>
    <w:p w14:paraId="612A3411" w14:textId="3BA4A2BA" w:rsidR="00F53116" w:rsidRPr="00F53116" w:rsidRDefault="00F53116" w:rsidP="00F53116">
      <w:pPr>
        <w:tabs>
          <w:tab w:val="clear" w:pos="1134"/>
        </w:tabs>
        <w:kinsoku/>
        <w:overflowPunct/>
        <w:autoSpaceDE/>
        <w:autoSpaceDN/>
        <w:ind w:firstLine="708"/>
        <w:rPr>
          <w:rFonts w:eastAsia="Calibri"/>
          <w:szCs w:val="24"/>
        </w:rPr>
      </w:pPr>
      <w:r w:rsidRPr="00F53116">
        <w:rPr>
          <w:rFonts w:eastAsia="Calibri"/>
          <w:szCs w:val="24"/>
        </w:rPr>
        <w:t xml:space="preserve">г. Москва                                                                   </w:t>
      </w:r>
      <w:r w:rsidR="00062725">
        <w:rPr>
          <w:rFonts w:eastAsia="Calibri"/>
          <w:szCs w:val="24"/>
        </w:rPr>
        <w:t xml:space="preserve">    </w:t>
      </w:r>
      <w:proofErr w:type="gramStart"/>
      <w:r w:rsidR="00062725">
        <w:rPr>
          <w:rFonts w:eastAsia="Calibri"/>
          <w:szCs w:val="24"/>
        </w:rPr>
        <w:t xml:space="preserve">   «</w:t>
      </w:r>
      <w:proofErr w:type="gramEnd"/>
      <w:r w:rsidR="00062725">
        <w:rPr>
          <w:rFonts w:eastAsia="Calibri"/>
          <w:szCs w:val="24"/>
        </w:rPr>
        <w:t>___» _____________ 202</w:t>
      </w:r>
      <w:r w:rsidR="00C326A7">
        <w:rPr>
          <w:rFonts w:eastAsia="Calibri"/>
          <w:szCs w:val="24"/>
        </w:rPr>
        <w:t>1</w:t>
      </w:r>
      <w:r w:rsidRPr="00F53116">
        <w:rPr>
          <w:rFonts w:eastAsia="Calibri"/>
          <w:szCs w:val="24"/>
        </w:rPr>
        <w:t xml:space="preserve"> года</w:t>
      </w:r>
    </w:p>
    <w:p w14:paraId="2B1C4C44" w14:textId="77777777" w:rsidR="00F53116" w:rsidRPr="00F53116" w:rsidRDefault="00F53116" w:rsidP="00F53116">
      <w:pPr>
        <w:tabs>
          <w:tab w:val="clear" w:pos="1134"/>
        </w:tabs>
        <w:kinsoku/>
        <w:overflowPunct/>
        <w:autoSpaceDE/>
        <w:autoSpaceDN/>
        <w:ind w:firstLine="0"/>
        <w:rPr>
          <w:rFonts w:eastAsia="Calibri"/>
          <w:szCs w:val="24"/>
        </w:rPr>
      </w:pPr>
    </w:p>
    <w:p w14:paraId="6D631BFB" w14:textId="001DBBE3" w:rsidR="00C326A7" w:rsidRDefault="00C326A7" w:rsidP="00F53116">
      <w:pPr>
        <w:tabs>
          <w:tab w:val="clear" w:pos="1134"/>
        </w:tabs>
        <w:kinsoku/>
        <w:overflowPunct/>
        <w:autoSpaceDE/>
        <w:autoSpaceDN/>
        <w:ind w:firstLine="708"/>
        <w:rPr>
          <w:rFonts w:eastAsia="Calibri"/>
          <w:szCs w:val="24"/>
        </w:rPr>
      </w:pPr>
      <w:r>
        <w:rPr>
          <w:rFonts w:eastAsia="Calibri"/>
          <w:b/>
          <w:szCs w:val="24"/>
        </w:rPr>
        <w:t>А</w:t>
      </w:r>
      <w:r w:rsidR="00F53116" w:rsidRPr="00F53116">
        <w:rPr>
          <w:rFonts w:eastAsia="Calibri"/>
          <w:b/>
          <w:szCs w:val="24"/>
        </w:rPr>
        <w:t>кционерное общество «</w:t>
      </w:r>
      <w:r w:rsidR="004C5778">
        <w:rPr>
          <w:rFonts w:eastAsia="Calibri"/>
          <w:b/>
          <w:szCs w:val="24"/>
        </w:rPr>
        <w:t>Авиационно-топливная компания</w:t>
      </w:r>
      <w:r w:rsidR="00F53116" w:rsidRPr="00F53116">
        <w:rPr>
          <w:rFonts w:eastAsia="Calibri"/>
          <w:b/>
          <w:szCs w:val="24"/>
        </w:rPr>
        <w:t>» (АО «</w:t>
      </w:r>
      <w:r w:rsidR="004C5778">
        <w:rPr>
          <w:rFonts w:eastAsia="Calibri"/>
          <w:b/>
          <w:szCs w:val="24"/>
        </w:rPr>
        <w:t>АТК»</w:t>
      </w:r>
      <w:r w:rsidR="00F53116" w:rsidRPr="00F53116">
        <w:rPr>
          <w:rFonts w:eastAsia="Calibri"/>
          <w:b/>
          <w:szCs w:val="24"/>
        </w:rPr>
        <w:t>),</w:t>
      </w:r>
      <w:r w:rsidR="00F53116" w:rsidRPr="00F53116">
        <w:rPr>
          <w:rFonts w:eastAsia="Calibri"/>
          <w:szCs w:val="24"/>
        </w:rPr>
        <w:t xml:space="preserve"> именуемое в дальнейшем «Зака</w:t>
      </w:r>
      <w:r w:rsidR="00FA1021">
        <w:rPr>
          <w:rFonts w:eastAsia="Calibri"/>
          <w:szCs w:val="24"/>
        </w:rPr>
        <w:t xml:space="preserve">зчик», в лице </w:t>
      </w:r>
      <w:r>
        <w:rPr>
          <w:rFonts w:eastAsia="Calibri"/>
          <w:szCs w:val="24"/>
        </w:rPr>
        <w:t xml:space="preserve">генерального </w:t>
      </w:r>
      <w:r w:rsidR="00FA1021">
        <w:rPr>
          <w:rFonts w:eastAsia="Calibri"/>
          <w:szCs w:val="24"/>
        </w:rPr>
        <w:t xml:space="preserve">директора </w:t>
      </w:r>
      <w:proofErr w:type="spellStart"/>
      <w:r w:rsidR="004C5778">
        <w:rPr>
          <w:rFonts w:eastAsia="Calibri"/>
          <w:szCs w:val="24"/>
        </w:rPr>
        <w:t>Мусатова</w:t>
      </w:r>
      <w:proofErr w:type="spellEnd"/>
      <w:r w:rsidR="004C5778">
        <w:rPr>
          <w:rFonts w:eastAsia="Calibri"/>
          <w:szCs w:val="24"/>
        </w:rPr>
        <w:t xml:space="preserve"> Константина Александровича</w:t>
      </w:r>
      <w:r w:rsidR="00F53116" w:rsidRPr="00F53116">
        <w:rPr>
          <w:rFonts w:eastAsia="Calibri"/>
          <w:szCs w:val="24"/>
        </w:rPr>
        <w:t xml:space="preserve">, </w:t>
      </w:r>
      <w:r w:rsidR="00FA1021">
        <w:rPr>
          <w:rFonts w:eastAsia="Calibri"/>
          <w:szCs w:val="24"/>
        </w:rPr>
        <w:t xml:space="preserve">действующего на основании </w:t>
      </w:r>
      <w:r>
        <w:rPr>
          <w:rFonts w:eastAsia="Calibri"/>
          <w:szCs w:val="24"/>
        </w:rPr>
        <w:t>Устава</w:t>
      </w:r>
      <w:r w:rsidR="00F53116" w:rsidRPr="00F53116">
        <w:rPr>
          <w:rFonts w:eastAsia="Calibri"/>
          <w:szCs w:val="24"/>
        </w:rPr>
        <w:t>,</w:t>
      </w:r>
      <w:r w:rsidR="00FA1021">
        <w:rPr>
          <w:rFonts w:eastAsia="Calibri"/>
          <w:szCs w:val="24"/>
        </w:rPr>
        <w:t xml:space="preserve"> с одной стороны, и </w:t>
      </w:r>
    </w:p>
    <w:p w14:paraId="77A6893E" w14:textId="5C96A678" w:rsidR="00F53116" w:rsidRPr="00F53116" w:rsidRDefault="00FA1021" w:rsidP="00F53116">
      <w:pPr>
        <w:tabs>
          <w:tab w:val="clear" w:pos="1134"/>
        </w:tabs>
        <w:kinsoku/>
        <w:overflowPunct/>
        <w:autoSpaceDE/>
        <w:autoSpaceDN/>
        <w:ind w:firstLine="708"/>
        <w:rPr>
          <w:rFonts w:eastAsia="Calibri"/>
          <w:szCs w:val="24"/>
        </w:rPr>
      </w:pPr>
      <w:r w:rsidRPr="00CE5576">
        <w:rPr>
          <w:rFonts w:eastAsia="Calibri"/>
          <w:b/>
          <w:szCs w:val="24"/>
        </w:rPr>
        <w:t>Общество с ограниченной ответственностью «</w:t>
      </w:r>
      <w:r w:rsidR="00C326A7">
        <w:rPr>
          <w:rFonts w:eastAsia="Calibri"/>
          <w:b/>
          <w:szCs w:val="24"/>
        </w:rPr>
        <w:t>_______________</w:t>
      </w:r>
      <w:r w:rsidRPr="00CE5576">
        <w:rPr>
          <w:rFonts w:eastAsia="Calibri"/>
          <w:b/>
          <w:szCs w:val="24"/>
        </w:rPr>
        <w:t>»</w:t>
      </w:r>
      <w:r w:rsidR="00F53116" w:rsidRPr="00F53116">
        <w:rPr>
          <w:rFonts w:eastAsia="Calibri"/>
          <w:szCs w:val="24"/>
        </w:rPr>
        <w:t>, именуемое в дальнейшем «Подрядчик»</w:t>
      </w:r>
      <w:r>
        <w:rPr>
          <w:rFonts w:eastAsia="Calibri"/>
          <w:szCs w:val="24"/>
        </w:rPr>
        <w:t xml:space="preserve">, в лице генерального директора </w:t>
      </w:r>
      <w:r w:rsidR="00C326A7">
        <w:rPr>
          <w:rFonts w:eastAsia="Calibri"/>
          <w:szCs w:val="24"/>
        </w:rPr>
        <w:t>_____________________</w:t>
      </w:r>
      <w:r w:rsidR="00F53116" w:rsidRPr="00F53116">
        <w:rPr>
          <w:rFonts w:eastAsia="Calibri"/>
          <w:szCs w:val="24"/>
        </w:rPr>
        <w:t>, действующего на о</w:t>
      </w:r>
      <w:r>
        <w:rPr>
          <w:rFonts w:eastAsia="Calibri"/>
          <w:szCs w:val="24"/>
        </w:rPr>
        <w:t>сновании Устава</w:t>
      </w:r>
      <w:r w:rsidR="00F53116" w:rsidRPr="00F53116">
        <w:rPr>
          <w:rFonts w:eastAsia="Calibri"/>
          <w:szCs w:val="24"/>
        </w:rPr>
        <w:t>, с другой стороны, вместе именуемые «Стороны», заключили настоящий договор (далее – Договор) о нижеследующем</w:t>
      </w:r>
    </w:p>
    <w:p w14:paraId="4AEC06BC" w14:textId="77777777" w:rsidR="00F53116" w:rsidRPr="00F53116" w:rsidRDefault="00F53116" w:rsidP="00F53116">
      <w:pPr>
        <w:tabs>
          <w:tab w:val="clear" w:pos="1134"/>
        </w:tabs>
        <w:kinsoku/>
        <w:overflowPunct/>
        <w:autoSpaceDE/>
        <w:autoSpaceDN/>
        <w:ind w:firstLine="0"/>
        <w:rPr>
          <w:rFonts w:eastAsia="Calibri"/>
          <w:szCs w:val="24"/>
        </w:rPr>
      </w:pPr>
    </w:p>
    <w:p w14:paraId="5BCB33D6" w14:textId="77777777"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 xml:space="preserve">1. Предмет </w:t>
      </w:r>
    </w:p>
    <w:p w14:paraId="4CBD329F" w14:textId="77777777" w:rsidR="00B85DF6" w:rsidRDefault="00F53116" w:rsidP="00B85DF6">
      <w:pPr>
        <w:widowControl w:val="0"/>
        <w:tabs>
          <w:tab w:val="clear" w:pos="1134"/>
        </w:tabs>
        <w:kinsoku/>
        <w:overflowPunct/>
        <w:adjustRightInd w:val="0"/>
        <w:ind w:firstLine="540"/>
        <w:rPr>
          <w:szCs w:val="24"/>
        </w:rPr>
      </w:pPr>
      <w:r w:rsidRPr="00F53116">
        <w:rPr>
          <w:szCs w:val="24"/>
        </w:rPr>
        <w:t xml:space="preserve">1.1. Подрядчик обязуется своими силами и с использованием своих материалов по заданию Заказчика, выполнить работы по </w:t>
      </w:r>
      <w:r w:rsidR="004C5778" w:rsidRPr="004C5778">
        <w:rPr>
          <w:szCs w:val="24"/>
        </w:rPr>
        <w:t>нанесению специализированного антикоррозионного покрытия на РВС-2000 №8, 11 на складе ГСМ-2</w:t>
      </w:r>
      <w:r w:rsidRPr="00F53116">
        <w:rPr>
          <w:szCs w:val="24"/>
        </w:rPr>
        <w:t xml:space="preserve"> (далее – Работы), в объеме, установленном в Техническом задании (Приложение 1 к Договору) и локальном сметном расчете (Приложение 2 к Договору), а Заказчик обязуется принять и оплатить выполненные Работы в порядке и на условиях, предусмотренных Договором.</w:t>
      </w:r>
    </w:p>
    <w:p w14:paraId="49E1ABCB" w14:textId="114BC9BE" w:rsidR="00F53116" w:rsidRPr="00F53116" w:rsidRDefault="00F53116" w:rsidP="00B85DF6">
      <w:pPr>
        <w:widowControl w:val="0"/>
        <w:tabs>
          <w:tab w:val="clear" w:pos="1134"/>
        </w:tabs>
        <w:kinsoku/>
        <w:overflowPunct/>
        <w:adjustRightInd w:val="0"/>
        <w:ind w:firstLine="540"/>
        <w:rPr>
          <w:szCs w:val="24"/>
        </w:rPr>
      </w:pPr>
      <w:r w:rsidRPr="00F53116">
        <w:rPr>
          <w:szCs w:val="24"/>
        </w:rPr>
        <w:t xml:space="preserve">1.2. Место выполнения Работ: </w:t>
      </w:r>
      <w:r w:rsidR="004C5778" w:rsidRPr="004C5778">
        <w:rPr>
          <w:szCs w:val="24"/>
        </w:rPr>
        <w:t>г. Москва, Заводское ш. д. 2, Заводское шоссе д.16</w:t>
      </w:r>
      <w:r w:rsidRPr="00F53116">
        <w:rPr>
          <w:szCs w:val="24"/>
        </w:rPr>
        <w:t>.</w:t>
      </w:r>
    </w:p>
    <w:p w14:paraId="0217473A" w14:textId="77777777" w:rsidR="00B85DF6" w:rsidRDefault="00F53116" w:rsidP="00B85DF6">
      <w:pPr>
        <w:widowControl w:val="0"/>
        <w:tabs>
          <w:tab w:val="clear" w:pos="1134"/>
        </w:tabs>
        <w:kinsoku/>
        <w:overflowPunct/>
        <w:adjustRightInd w:val="0"/>
        <w:ind w:firstLine="540"/>
        <w:rPr>
          <w:rFonts w:eastAsia="Calibri"/>
          <w:color w:val="000000"/>
          <w:szCs w:val="24"/>
          <w:lang w:eastAsia="en-US"/>
        </w:rPr>
      </w:pPr>
      <w:r w:rsidRPr="00F53116">
        <w:rPr>
          <w:rFonts w:eastAsia="Calibri"/>
          <w:color w:val="000000"/>
          <w:szCs w:val="24"/>
          <w:lang w:eastAsia="en-US"/>
        </w:rPr>
        <w:t>1.3. Работы должны соответствовать требованиям технических регламентов, документов, разрабатываемых и применяемых в национальной системе стандартизации, технических условий, санитарно-эпидемиологических правил и нормативов, действующих в отношении данного вида работ, Техническому заданию (Приложение 1 к Договору), условиям Договора.</w:t>
      </w:r>
    </w:p>
    <w:p w14:paraId="056FE62C" w14:textId="6B963DDA" w:rsidR="00B85DF6" w:rsidRPr="00B85DF6" w:rsidRDefault="00B85DF6" w:rsidP="00B85DF6">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 xml:space="preserve">1.4. </w:t>
      </w:r>
      <w:r w:rsidRPr="003A54B4">
        <w:t>Подрядчик является членом Саморегулируемой организации в области строительства и членство Подрядчика в Саморегулируемой организации в области строительства в течение всего срока действия Договора является существенным условием Договора.</w:t>
      </w:r>
    </w:p>
    <w:p w14:paraId="6D78159E" w14:textId="32E2459C" w:rsidR="00B85DF6" w:rsidRDefault="00B85DF6" w:rsidP="00F53116">
      <w:pPr>
        <w:widowControl w:val="0"/>
        <w:tabs>
          <w:tab w:val="clear" w:pos="1134"/>
        </w:tabs>
        <w:kinsoku/>
        <w:overflowPunct/>
        <w:adjustRightInd w:val="0"/>
        <w:ind w:firstLine="540"/>
        <w:rPr>
          <w:rFonts w:eastAsia="Calibri"/>
          <w:color w:val="000000"/>
          <w:szCs w:val="24"/>
          <w:lang w:eastAsia="en-US"/>
        </w:rPr>
      </w:pPr>
    </w:p>
    <w:p w14:paraId="169096CD" w14:textId="77777777" w:rsidR="00F53116" w:rsidRPr="00F53116" w:rsidRDefault="00F53116" w:rsidP="00F53116">
      <w:pPr>
        <w:tabs>
          <w:tab w:val="clear" w:pos="1134"/>
        </w:tabs>
        <w:kinsoku/>
        <w:overflowPunct/>
        <w:autoSpaceDE/>
        <w:autoSpaceDN/>
        <w:ind w:firstLine="0"/>
        <w:rPr>
          <w:rFonts w:eastAsia="Calibri"/>
          <w:szCs w:val="24"/>
        </w:rPr>
      </w:pPr>
    </w:p>
    <w:p w14:paraId="43F5E1DB" w14:textId="77777777" w:rsidR="00F53116" w:rsidRPr="00F53116" w:rsidRDefault="00F53116" w:rsidP="00F53116">
      <w:pPr>
        <w:tabs>
          <w:tab w:val="clear" w:pos="1134"/>
        </w:tabs>
        <w:kinsoku/>
        <w:overflowPunct/>
        <w:autoSpaceDE/>
        <w:autoSpaceDN/>
        <w:ind w:firstLine="0"/>
        <w:jc w:val="center"/>
        <w:rPr>
          <w:rFonts w:eastAsia="Calibri"/>
          <w:b/>
          <w:szCs w:val="24"/>
        </w:rPr>
      </w:pPr>
      <w:r w:rsidRPr="00F53116">
        <w:rPr>
          <w:rFonts w:eastAsia="Calibri"/>
          <w:b/>
          <w:szCs w:val="24"/>
        </w:rPr>
        <w:t>2. Цена Договора, порядок оплаты работ</w:t>
      </w:r>
    </w:p>
    <w:p w14:paraId="4AE66EEB" w14:textId="469D2A97" w:rsidR="00F53116" w:rsidRDefault="00F53116" w:rsidP="00000C49">
      <w:pPr>
        <w:tabs>
          <w:tab w:val="clear" w:pos="1134"/>
        </w:tabs>
        <w:kinsoku/>
        <w:overflowPunct/>
        <w:autoSpaceDE/>
        <w:autoSpaceDN/>
        <w:rPr>
          <w:rFonts w:eastAsia="Calibri"/>
          <w:szCs w:val="24"/>
        </w:rPr>
      </w:pPr>
      <w:r w:rsidRPr="00F53116">
        <w:rPr>
          <w:rFonts w:eastAsia="Calibri"/>
          <w:szCs w:val="24"/>
        </w:rPr>
        <w:t>2.1. </w:t>
      </w:r>
      <w:r w:rsidR="00062725">
        <w:rPr>
          <w:rFonts w:eastAsia="Calibri"/>
          <w:szCs w:val="24"/>
        </w:rPr>
        <w:t>Предельная ц</w:t>
      </w:r>
      <w:r w:rsidRPr="00F53116">
        <w:rPr>
          <w:rFonts w:eastAsia="Calibri"/>
          <w:szCs w:val="24"/>
        </w:rPr>
        <w:t xml:space="preserve">ена настоящего Договора составляет </w:t>
      </w:r>
      <w:r w:rsidR="00000C49">
        <w:rPr>
          <w:rFonts w:eastAsia="Calibri"/>
          <w:szCs w:val="24"/>
        </w:rPr>
        <w:t>_______________________</w:t>
      </w:r>
      <w:r w:rsidRPr="00062725">
        <w:rPr>
          <w:rFonts w:eastAsia="Calibri"/>
          <w:szCs w:val="24"/>
        </w:rPr>
        <w:t xml:space="preserve">, </w:t>
      </w:r>
      <w:r w:rsidR="00F22928" w:rsidRPr="00C64BBA">
        <w:rPr>
          <w:rFonts w:eastAsia="Calibri"/>
          <w:szCs w:val="24"/>
        </w:rPr>
        <w:t>в том числе НДС 20% -</w:t>
      </w:r>
      <w:r w:rsidR="00F22928" w:rsidRPr="00062725">
        <w:rPr>
          <w:rFonts w:eastAsia="Calibri"/>
          <w:b/>
          <w:szCs w:val="24"/>
        </w:rPr>
        <w:t xml:space="preserve"> </w:t>
      </w:r>
      <w:r w:rsidR="00000C49">
        <w:rPr>
          <w:rFonts w:eastAsia="Calibri"/>
          <w:szCs w:val="24"/>
        </w:rPr>
        <w:t>________________________</w:t>
      </w:r>
      <w:r w:rsidRPr="00C64BBA">
        <w:rPr>
          <w:rFonts w:eastAsia="Calibri"/>
          <w:szCs w:val="24"/>
        </w:rPr>
        <w:t>.</w:t>
      </w:r>
      <w:r w:rsidRPr="00F53116">
        <w:rPr>
          <w:rFonts w:eastAsia="Calibri"/>
          <w:szCs w:val="24"/>
        </w:rPr>
        <w:t xml:space="preserve"> В стоимость Договора входят все расходы (затраты), материалы, необходимые для исполнения обязательств по Договору, в том числе уплату налогов, сборов и других обязательных платежей.</w:t>
      </w:r>
    </w:p>
    <w:p w14:paraId="30225C88" w14:textId="6011CDBB" w:rsidR="00000C49" w:rsidRPr="00000C49" w:rsidRDefault="00000C49" w:rsidP="00000C49">
      <w:pPr>
        <w:tabs>
          <w:tab w:val="clear" w:pos="1134"/>
        </w:tabs>
        <w:kinsoku/>
        <w:overflowPunct/>
        <w:autoSpaceDE/>
        <w:autoSpaceDN/>
        <w:rPr>
          <w:rFonts w:eastAsia="Calibri"/>
          <w:szCs w:val="24"/>
        </w:rPr>
      </w:pPr>
      <w:r>
        <w:rPr>
          <w:rFonts w:eastAsia="Calibri"/>
          <w:szCs w:val="24"/>
        </w:rPr>
        <w:t>2</w:t>
      </w:r>
      <w:r w:rsidRPr="00000C49">
        <w:rPr>
          <w:rFonts w:eastAsia="Calibri"/>
          <w:szCs w:val="24"/>
        </w:rPr>
        <w:t xml:space="preserve">.2. При согласовании Цены Работ Подрядчик, являющийся профессиональным участником рынка строительных услуг полностью и всесторонне оценил размер затрат на выполнение Работ по Договору и гарантирует, что указанная в п. </w:t>
      </w:r>
      <w:r>
        <w:rPr>
          <w:rFonts w:eastAsia="Calibri"/>
          <w:szCs w:val="24"/>
        </w:rPr>
        <w:t>2</w:t>
      </w:r>
      <w:r w:rsidRPr="00000C49">
        <w:rPr>
          <w:rFonts w:eastAsia="Calibri"/>
          <w:szCs w:val="24"/>
        </w:rPr>
        <w:t>.1. Цена является достаточной и не будет пересмотрена.</w:t>
      </w:r>
    </w:p>
    <w:p w14:paraId="3144A646" w14:textId="477F9F1D" w:rsidR="00000C49" w:rsidRPr="00000C49" w:rsidRDefault="00000C49" w:rsidP="00000C49">
      <w:pPr>
        <w:tabs>
          <w:tab w:val="clear" w:pos="1134"/>
        </w:tabs>
        <w:kinsoku/>
        <w:overflowPunct/>
        <w:autoSpaceDE/>
        <w:autoSpaceDN/>
        <w:rPr>
          <w:rFonts w:eastAsia="Calibri"/>
          <w:szCs w:val="24"/>
        </w:rPr>
      </w:pPr>
      <w:r>
        <w:rPr>
          <w:rFonts w:eastAsia="Calibri"/>
          <w:szCs w:val="24"/>
        </w:rPr>
        <w:t>2</w:t>
      </w:r>
      <w:r w:rsidRPr="00000C49">
        <w:rPr>
          <w:rFonts w:eastAsia="Calibri"/>
          <w:szCs w:val="24"/>
        </w:rPr>
        <w:t>.3.</w:t>
      </w:r>
      <w:r w:rsidR="006E2F21">
        <w:rPr>
          <w:rFonts w:eastAsia="Calibri"/>
          <w:szCs w:val="24"/>
        </w:rPr>
        <w:t xml:space="preserve"> </w:t>
      </w:r>
      <w:r w:rsidRPr="00000C49">
        <w:rPr>
          <w:rFonts w:eastAsia="Calibri"/>
          <w:szCs w:val="24"/>
        </w:rPr>
        <w:t xml:space="preserve">Расчет цены по настоящему договору приведен в </w:t>
      </w:r>
      <w:r>
        <w:rPr>
          <w:rFonts w:eastAsia="Calibri"/>
          <w:szCs w:val="24"/>
        </w:rPr>
        <w:t xml:space="preserve">локально </w:t>
      </w:r>
      <w:r w:rsidRPr="00000C49">
        <w:rPr>
          <w:rFonts w:eastAsia="Calibri"/>
          <w:szCs w:val="24"/>
        </w:rPr>
        <w:t>сметно</w:t>
      </w:r>
      <w:r>
        <w:rPr>
          <w:rFonts w:eastAsia="Calibri"/>
          <w:szCs w:val="24"/>
        </w:rPr>
        <w:t>м</w:t>
      </w:r>
      <w:r w:rsidRPr="00000C49">
        <w:rPr>
          <w:rFonts w:eastAsia="Calibri"/>
          <w:szCs w:val="24"/>
        </w:rPr>
        <w:t xml:space="preserve"> </w:t>
      </w:r>
      <w:r>
        <w:rPr>
          <w:rFonts w:eastAsia="Calibri"/>
          <w:szCs w:val="24"/>
        </w:rPr>
        <w:t xml:space="preserve">расчете (Приложение </w:t>
      </w:r>
      <w:r w:rsidRPr="00000C49">
        <w:rPr>
          <w:rFonts w:eastAsia="Calibri"/>
          <w:szCs w:val="24"/>
        </w:rPr>
        <w:t xml:space="preserve">2 к </w:t>
      </w:r>
      <w:r>
        <w:rPr>
          <w:rFonts w:eastAsia="Calibri"/>
          <w:szCs w:val="24"/>
        </w:rPr>
        <w:t>Д</w:t>
      </w:r>
      <w:r w:rsidRPr="00000C49">
        <w:rPr>
          <w:rFonts w:eastAsia="Calibri"/>
          <w:szCs w:val="24"/>
        </w:rPr>
        <w:t>оговору). Ошибки, сделанные Подрядчиком при расчете расценок, указанных в смете, полностью относятся на счет Подрядчика и не являются основанием для изменения цены договора.</w:t>
      </w:r>
    </w:p>
    <w:p w14:paraId="44509693" w14:textId="0CF4BEE5" w:rsidR="006E2F21" w:rsidRDefault="00F53116" w:rsidP="006E2F21">
      <w:pPr>
        <w:pStyle w:val="210"/>
        <w:ind w:left="142" w:firstLine="567"/>
        <w:rPr>
          <w:szCs w:val="24"/>
        </w:rPr>
      </w:pPr>
      <w:r w:rsidRPr="00F53116">
        <w:rPr>
          <w:rFonts w:eastAsia="Calibri"/>
          <w:szCs w:val="24"/>
        </w:rPr>
        <w:t>2.</w:t>
      </w:r>
      <w:r w:rsidR="00000C49">
        <w:rPr>
          <w:rFonts w:eastAsia="Calibri"/>
          <w:szCs w:val="24"/>
        </w:rPr>
        <w:t>4</w:t>
      </w:r>
      <w:r w:rsidRPr="00F53116">
        <w:rPr>
          <w:rFonts w:eastAsia="Calibri"/>
          <w:szCs w:val="24"/>
        </w:rPr>
        <w:t>. Оплата</w:t>
      </w:r>
      <w:r w:rsidR="00000C49">
        <w:rPr>
          <w:rFonts w:eastAsia="Calibri"/>
          <w:szCs w:val="24"/>
        </w:rPr>
        <w:t xml:space="preserve"> выполненных работ </w:t>
      </w:r>
      <w:r w:rsidRPr="00F53116">
        <w:rPr>
          <w:rFonts w:eastAsia="Calibri"/>
          <w:szCs w:val="24"/>
        </w:rPr>
        <w:t xml:space="preserve">осуществляется по безналичному расчету путем перечисления Заказчиком денежных средств на расчетный счет Подрядчика. Расчет производится за фактически </w:t>
      </w:r>
      <w:r w:rsidR="00000C49">
        <w:rPr>
          <w:rFonts w:eastAsia="Calibri"/>
          <w:szCs w:val="24"/>
        </w:rPr>
        <w:t xml:space="preserve">выполненные работы </w:t>
      </w:r>
      <w:r w:rsidRPr="00F53116">
        <w:rPr>
          <w:rFonts w:eastAsia="Calibri"/>
          <w:szCs w:val="24"/>
        </w:rPr>
        <w:t xml:space="preserve">на основании выставленного Подрядчиком счета, счета-фактуры (в случае если Подрядчик является плательщиком НДС) в течение </w:t>
      </w:r>
      <w:r w:rsidR="00000C49">
        <w:rPr>
          <w:rFonts w:eastAsia="Calibri"/>
          <w:szCs w:val="24"/>
        </w:rPr>
        <w:t>______________________</w:t>
      </w:r>
      <w:r w:rsidRPr="00F53116">
        <w:rPr>
          <w:rFonts w:eastAsia="Calibri"/>
          <w:szCs w:val="24"/>
        </w:rPr>
        <w:t xml:space="preserve"> с даты подписания Заказчиком документа о приемке (акта о приемке выполненных работ (КС-2) и справки о стоимости выполненных работ и затрат (КС-3))</w:t>
      </w:r>
      <w:r w:rsidR="006E2F21">
        <w:rPr>
          <w:rFonts w:eastAsia="Calibri"/>
          <w:szCs w:val="24"/>
        </w:rPr>
        <w:t>,</w:t>
      </w:r>
      <w:r w:rsidR="006E2F21" w:rsidRPr="006E2F21">
        <w:rPr>
          <w:szCs w:val="24"/>
        </w:rPr>
        <w:t xml:space="preserve"> </w:t>
      </w:r>
      <w:r w:rsidR="006E2F21" w:rsidRPr="006247CE">
        <w:rPr>
          <w:szCs w:val="24"/>
        </w:rPr>
        <w:t xml:space="preserve">при условии предоставления всех необходимых документов, предусмотренных Договором, </w:t>
      </w:r>
      <w:r w:rsidR="006E2F21">
        <w:rPr>
          <w:szCs w:val="24"/>
        </w:rPr>
        <w:t xml:space="preserve">в том числе исполнительной документации, </w:t>
      </w:r>
      <w:r w:rsidR="006E2F21" w:rsidRPr="006247CE">
        <w:rPr>
          <w:szCs w:val="24"/>
        </w:rPr>
        <w:t>за вычетом гарантийного удержания.</w:t>
      </w:r>
    </w:p>
    <w:p w14:paraId="2A66FA50" w14:textId="22773517" w:rsidR="00AF33A9" w:rsidRPr="00B43472" w:rsidRDefault="00AF33A9" w:rsidP="00AF33A9">
      <w:pPr>
        <w:pStyle w:val="210"/>
        <w:ind w:left="142" w:firstLine="567"/>
        <w:rPr>
          <w:szCs w:val="24"/>
        </w:rPr>
      </w:pPr>
      <w:r>
        <w:rPr>
          <w:szCs w:val="24"/>
        </w:rPr>
        <w:t xml:space="preserve">2.5. </w:t>
      </w:r>
      <w:r w:rsidRPr="00B43472">
        <w:rPr>
          <w:szCs w:val="24"/>
        </w:rPr>
        <w:t xml:space="preserve">Превышение Подрядчиком объемов и стоимости работ, не подтвержденных настоящим договором и/или соответствующим дополнительным соглашением Сторон, оплачиваются </w:t>
      </w:r>
      <w:r w:rsidRPr="00B43472">
        <w:rPr>
          <w:szCs w:val="24"/>
        </w:rPr>
        <w:lastRenderedPageBreak/>
        <w:t>Подрядчиком за свой счет.</w:t>
      </w:r>
    </w:p>
    <w:p w14:paraId="4B9DAAB3" w14:textId="4BC08B46" w:rsidR="00AF33A9" w:rsidRPr="00B43472" w:rsidRDefault="00AF33A9" w:rsidP="00AF33A9">
      <w:pPr>
        <w:pStyle w:val="210"/>
        <w:ind w:left="142" w:firstLine="567"/>
        <w:rPr>
          <w:szCs w:val="24"/>
        </w:rPr>
      </w:pPr>
      <w:r>
        <w:rPr>
          <w:szCs w:val="24"/>
        </w:rPr>
        <w:t>2.6.</w:t>
      </w:r>
      <w:r w:rsidRPr="00B43472">
        <w:rPr>
          <w:szCs w:val="24"/>
        </w:rPr>
        <w:t xml:space="preserve"> Обязанность Заказчика по оплате считается выполненной в момент списания денежных средств с расчетного счета Заказчика.</w:t>
      </w:r>
    </w:p>
    <w:p w14:paraId="7AAA747C" w14:textId="4229673E" w:rsidR="00AF33A9" w:rsidRPr="00B43472" w:rsidRDefault="00AF33A9" w:rsidP="00AF33A9">
      <w:pPr>
        <w:pStyle w:val="210"/>
        <w:ind w:left="142" w:firstLine="567"/>
        <w:rPr>
          <w:szCs w:val="24"/>
        </w:rPr>
      </w:pPr>
      <w:r>
        <w:rPr>
          <w:szCs w:val="24"/>
        </w:rPr>
        <w:t>2.7.</w:t>
      </w:r>
      <w:r w:rsidRPr="00B43472">
        <w:rPr>
          <w:szCs w:val="24"/>
        </w:rPr>
        <w:t xml:space="preserve"> Подрядчик ежеквартально до 10 числа месяца, следующего за окончанием квартала, оформляет совместно с Заказчиком акт сверки взаиморасчетов.</w:t>
      </w:r>
    </w:p>
    <w:p w14:paraId="0860E851" w14:textId="77777777" w:rsidR="00AF33A9" w:rsidRDefault="00AF33A9" w:rsidP="00AF33A9">
      <w:pPr>
        <w:pStyle w:val="210"/>
        <w:ind w:left="142" w:firstLine="567"/>
        <w:rPr>
          <w:szCs w:val="24"/>
        </w:rPr>
      </w:pPr>
      <w:r>
        <w:rPr>
          <w:szCs w:val="24"/>
        </w:rPr>
        <w:t>2.8</w:t>
      </w:r>
      <w:r w:rsidRPr="00B43472">
        <w:rPr>
          <w:szCs w:val="24"/>
        </w:rPr>
        <w:t>. Все финансовые документы и технические акты должны содержать ссылки на номер договора.</w:t>
      </w:r>
    </w:p>
    <w:p w14:paraId="01D086E6" w14:textId="77777777" w:rsidR="00AF33A9" w:rsidRDefault="00F53116" w:rsidP="00AF33A9">
      <w:pPr>
        <w:pStyle w:val="210"/>
        <w:ind w:left="142" w:firstLine="567"/>
        <w:rPr>
          <w:rFonts w:eastAsia="Calibri"/>
          <w:szCs w:val="24"/>
        </w:rPr>
      </w:pPr>
      <w:r w:rsidRPr="00F53116">
        <w:rPr>
          <w:rFonts w:eastAsia="Calibri"/>
          <w:szCs w:val="24"/>
        </w:rPr>
        <w:t>2.</w:t>
      </w:r>
      <w:r w:rsidR="00AF33A9">
        <w:rPr>
          <w:rFonts w:eastAsia="Calibri"/>
          <w:szCs w:val="24"/>
        </w:rPr>
        <w:t>9</w:t>
      </w:r>
      <w:r w:rsidRPr="00F53116">
        <w:rPr>
          <w:rFonts w:eastAsia="Calibri"/>
          <w:szCs w:val="24"/>
        </w:rPr>
        <w:t xml:space="preserve">. Заказчик оставляет за собой право удержания из суммы окончательного расчета, причитающегося Подрядчику штрафов, пени или убытков, предусмотренных настоящим договором или действующим законодательством. </w:t>
      </w:r>
    </w:p>
    <w:p w14:paraId="610C226A" w14:textId="77777777" w:rsidR="00AF33A9" w:rsidRDefault="00AF33A9" w:rsidP="00AF33A9">
      <w:pPr>
        <w:pStyle w:val="210"/>
        <w:ind w:left="142" w:firstLine="567"/>
        <w:rPr>
          <w:rFonts w:eastAsia="Calibri"/>
          <w:szCs w:val="24"/>
        </w:rPr>
      </w:pPr>
      <w:r>
        <w:rPr>
          <w:rFonts w:eastAsia="Calibri"/>
          <w:szCs w:val="24"/>
        </w:rPr>
        <w:t xml:space="preserve">2.10. </w:t>
      </w:r>
      <w:r w:rsidR="00F53116" w:rsidRPr="00F53116">
        <w:rPr>
          <w:rFonts w:eastAsia="Calibri"/>
          <w:szCs w:val="24"/>
        </w:rPr>
        <w:t>Стороны гарантируют возмещение в полном объеме убытков Контрагентом, возникших в результате отказа органов налогового контроля в возмещении (в вычете) заявленных Контрагентом сумм НДС, предъявленных по счетам-фактурам другой стороны. Возмещение убытков производится в течение 30 (тридцать) дней с момента выставления Контрагентом счета и расчета убытков, с приложением выписки из решения налогового органа об отказе (полностью или частично) в возмещении (вычета) сумм налога на добавленную стоимость.</w:t>
      </w:r>
    </w:p>
    <w:p w14:paraId="4B9C93F8" w14:textId="77777777" w:rsidR="00AF33A9" w:rsidRDefault="00AF33A9" w:rsidP="00AF33A9">
      <w:pPr>
        <w:pStyle w:val="210"/>
        <w:ind w:left="142" w:firstLine="567"/>
        <w:rPr>
          <w:rFonts w:eastAsia="Calibri"/>
          <w:szCs w:val="24"/>
        </w:rPr>
      </w:pPr>
      <w:r>
        <w:rPr>
          <w:rFonts w:eastAsia="Calibri"/>
          <w:szCs w:val="24"/>
        </w:rPr>
        <w:t xml:space="preserve">2.11. </w:t>
      </w:r>
      <w:r w:rsidR="00F53116" w:rsidRPr="00F53116">
        <w:rPr>
          <w:rFonts w:eastAsia="Calibri"/>
          <w:szCs w:val="24"/>
        </w:rPr>
        <w:t>Заказчик производит гарантийные удержания в размере 5% от стоимости за выполненные Работы.</w:t>
      </w:r>
    </w:p>
    <w:p w14:paraId="5B8C58D9" w14:textId="77777777" w:rsidR="00AF33A9" w:rsidRDefault="00AF33A9" w:rsidP="00AF33A9">
      <w:pPr>
        <w:pStyle w:val="210"/>
        <w:ind w:left="142" w:firstLine="567"/>
        <w:rPr>
          <w:rFonts w:eastAsia="Calibri"/>
          <w:szCs w:val="24"/>
        </w:rPr>
      </w:pPr>
      <w:r>
        <w:rPr>
          <w:rFonts w:eastAsia="Calibri"/>
          <w:szCs w:val="24"/>
        </w:rPr>
        <w:t>2.12.</w:t>
      </w:r>
      <w:r w:rsidR="00F53116" w:rsidRPr="00F53116">
        <w:rPr>
          <w:rFonts w:eastAsia="Calibri"/>
          <w:szCs w:val="24"/>
        </w:rPr>
        <w:t xml:space="preserve"> Удержанные в качестве гарантийной суммы денежные средства подлежат возврату, за исключением сумм, потраченных на устранение дефектов в выполненных работах, а также для погашения в одностороннем порядке просроченных обязательств (штрафов, пеней, неустоек) согласно условиям Договора, в течение 10 дней после истечения гарантийного срока, предусмотренного в пункте 6.3 Договора.</w:t>
      </w:r>
    </w:p>
    <w:p w14:paraId="324D4F68" w14:textId="77777777" w:rsidR="006E2F21" w:rsidRDefault="00AF33A9" w:rsidP="006E2F21">
      <w:pPr>
        <w:pStyle w:val="210"/>
        <w:ind w:left="142" w:firstLine="567"/>
        <w:rPr>
          <w:rFonts w:eastAsia="Calibri"/>
          <w:szCs w:val="24"/>
        </w:rPr>
      </w:pPr>
      <w:r>
        <w:rPr>
          <w:rFonts w:eastAsia="Calibri"/>
          <w:szCs w:val="24"/>
        </w:rPr>
        <w:t xml:space="preserve">2.13. </w:t>
      </w:r>
      <w:r w:rsidR="00F53116" w:rsidRPr="00F53116">
        <w:rPr>
          <w:rFonts w:eastAsia="Calibri"/>
          <w:szCs w:val="24"/>
        </w:rPr>
        <w:t>При расторжении договора Заказчик имеет право удерживать сумму гарантийного удержания, указанную в пункте 2.</w:t>
      </w:r>
      <w:r>
        <w:rPr>
          <w:rFonts w:eastAsia="Calibri"/>
          <w:szCs w:val="24"/>
        </w:rPr>
        <w:t>11</w:t>
      </w:r>
      <w:r w:rsidR="00F53116" w:rsidRPr="00F53116">
        <w:rPr>
          <w:rFonts w:eastAsia="Calibri"/>
          <w:szCs w:val="24"/>
        </w:rPr>
        <w:t>, для обеспечения качества выполненных работ до расторжения (прекращения) договора, а также для погашения просроченных обязательств (штрафов, пеней, неустоек) согласно условиям Договора. Удержанные денежные средства подлежат возврату, за исключением сумм, потраченных на устранение дефектов, штрафов, пеней, неустоек через 12 месяцев с момента расторжения договора.</w:t>
      </w:r>
    </w:p>
    <w:p w14:paraId="70172E01" w14:textId="77777777" w:rsidR="006E2F21" w:rsidRDefault="006E2F21" w:rsidP="006E2F21">
      <w:pPr>
        <w:pStyle w:val="210"/>
        <w:ind w:left="142" w:firstLine="567"/>
        <w:rPr>
          <w:rFonts w:eastAsia="Calibri"/>
          <w:szCs w:val="24"/>
        </w:rPr>
      </w:pPr>
      <w:r>
        <w:rPr>
          <w:rFonts w:eastAsia="Calibri"/>
          <w:szCs w:val="24"/>
        </w:rPr>
        <w:t xml:space="preserve">2.14. </w:t>
      </w:r>
      <w:r w:rsidRPr="006E2F21">
        <w:rPr>
          <w:rFonts w:eastAsia="Calibri"/>
          <w:szCs w:val="24"/>
        </w:rPr>
        <w:t>Подрядчик обязуется ежемесячно до 25-го числа месяца, следующего за расчётным, оплачивать/компенсировать Заказчику услуги/расходы по предоставлению Подрядчику коммунальных ресурсов (электричество, водоснабжение, канализация и т.д.), а также иные затраты, которые Заказчик понесет в связи с исполнением Подрядчиком своих обязательств по Договору, на основании ежемесячных счетов Заказчика.</w:t>
      </w:r>
    </w:p>
    <w:p w14:paraId="5E2DA96C" w14:textId="77777777" w:rsidR="006E2F21" w:rsidRDefault="006E2F21" w:rsidP="006E2F21">
      <w:pPr>
        <w:pStyle w:val="210"/>
        <w:ind w:left="142" w:firstLine="567"/>
        <w:rPr>
          <w:rFonts w:eastAsia="Calibri"/>
          <w:szCs w:val="24"/>
        </w:rPr>
      </w:pPr>
      <w:r>
        <w:rPr>
          <w:rFonts w:eastAsia="Calibri"/>
          <w:szCs w:val="24"/>
        </w:rPr>
        <w:t xml:space="preserve">2.15. </w:t>
      </w:r>
      <w:r w:rsidRPr="006E2F21">
        <w:rPr>
          <w:rFonts w:eastAsia="Calibri"/>
          <w:szCs w:val="24"/>
        </w:rPr>
        <w:t xml:space="preserve">Стоимость потребленных коммунальных ресурсов определяется на основании тарифов снабжающих организаций. Расчет возмещаемых Заказчику коммунальных ресурсов осуществляется по показаниям приборов учета. Компенсация расходов за предоставляемые коммунальные ресурсы осуществляется Подрядчиком на основании выставленного Заказчиком счета с предоставлением копии счета-фактуры от поставщиков коммунальных ресурсов, а также подписанных Заказчиком и Подрядчиком Актов. </w:t>
      </w:r>
    </w:p>
    <w:p w14:paraId="44B7D949" w14:textId="05598081" w:rsidR="006E2F21" w:rsidRPr="006E2F21" w:rsidRDefault="006E2F21" w:rsidP="006E2F21">
      <w:pPr>
        <w:pStyle w:val="210"/>
        <w:ind w:left="142" w:firstLine="567"/>
        <w:rPr>
          <w:rFonts w:eastAsia="Calibri"/>
          <w:szCs w:val="24"/>
        </w:rPr>
      </w:pPr>
      <w:r>
        <w:rPr>
          <w:rFonts w:eastAsia="Calibri"/>
          <w:szCs w:val="24"/>
        </w:rPr>
        <w:t xml:space="preserve">2.16. </w:t>
      </w:r>
      <w:r w:rsidRPr="006E2F21">
        <w:rPr>
          <w:rFonts w:eastAsia="Calibri"/>
          <w:szCs w:val="24"/>
        </w:rPr>
        <w:t>Изменение стоимости коммунальных ресурсов обосновывается Заказчиком путем предоставления Подрядчику копий документов организаций, оказывающих ему коммунальные услуги, подтверждающих изменение стоимости тарифа.</w:t>
      </w:r>
    </w:p>
    <w:p w14:paraId="5E1094FB" w14:textId="77777777" w:rsidR="00F53116" w:rsidRPr="00F53116" w:rsidRDefault="00F53116" w:rsidP="00F53116">
      <w:pPr>
        <w:tabs>
          <w:tab w:val="clear" w:pos="1134"/>
        </w:tabs>
        <w:kinsoku/>
        <w:overflowPunct/>
        <w:autoSpaceDE/>
        <w:autoSpaceDN/>
        <w:ind w:firstLine="0"/>
        <w:rPr>
          <w:rFonts w:eastAsia="Calibri"/>
          <w:szCs w:val="24"/>
        </w:rPr>
      </w:pPr>
    </w:p>
    <w:p w14:paraId="3D305BD7" w14:textId="77777777"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 w:val="22"/>
          <w:szCs w:val="22"/>
        </w:rPr>
        <w:t xml:space="preserve"> </w:t>
      </w:r>
      <w:r w:rsidRPr="00F53116">
        <w:rPr>
          <w:b/>
          <w:szCs w:val="24"/>
        </w:rPr>
        <w:t>3. Срок и условия выполнения Работ</w:t>
      </w:r>
    </w:p>
    <w:p w14:paraId="03402E36" w14:textId="287EF471" w:rsidR="00F53116" w:rsidRDefault="00F53116" w:rsidP="00AF33A9">
      <w:pPr>
        <w:widowControl w:val="0"/>
        <w:tabs>
          <w:tab w:val="clear" w:pos="1134"/>
        </w:tabs>
        <w:kinsoku/>
        <w:overflowPunct/>
        <w:adjustRightInd w:val="0"/>
        <w:ind w:firstLine="709"/>
        <w:rPr>
          <w:szCs w:val="24"/>
        </w:rPr>
      </w:pPr>
      <w:r w:rsidRPr="00F53116">
        <w:rPr>
          <w:szCs w:val="24"/>
        </w:rPr>
        <w:t xml:space="preserve">3.1. </w:t>
      </w:r>
      <w:r w:rsidR="006E2F21">
        <w:rPr>
          <w:szCs w:val="24"/>
        </w:rPr>
        <w:t>Общий с</w:t>
      </w:r>
      <w:r w:rsidRPr="00F53116">
        <w:rPr>
          <w:szCs w:val="24"/>
        </w:rPr>
        <w:t>рок выполнения Работ Подрядчиком составляет 1</w:t>
      </w:r>
      <w:r w:rsidR="00AF33A9">
        <w:rPr>
          <w:szCs w:val="24"/>
        </w:rPr>
        <w:t>5</w:t>
      </w:r>
      <w:r w:rsidRPr="00F53116">
        <w:rPr>
          <w:szCs w:val="24"/>
        </w:rPr>
        <w:t xml:space="preserve">0 (сто </w:t>
      </w:r>
      <w:r w:rsidR="00AF33A9">
        <w:rPr>
          <w:szCs w:val="24"/>
        </w:rPr>
        <w:t>пятьдесят</w:t>
      </w:r>
      <w:r w:rsidRPr="00F53116">
        <w:rPr>
          <w:szCs w:val="24"/>
        </w:rPr>
        <w:t>) календарных дней с даты подписания Договора сторонами.</w:t>
      </w:r>
    </w:p>
    <w:p w14:paraId="2A1C5B16" w14:textId="121FA5F7" w:rsidR="006E2F21" w:rsidRDefault="006E2F21" w:rsidP="006E2F21">
      <w:pPr>
        <w:pStyle w:val="210"/>
        <w:ind w:left="142" w:firstLine="567"/>
        <w:rPr>
          <w:szCs w:val="24"/>
        </w:rPr>
      </w:pPr>
      <w:r>
        <w:rPr>
          <w:szCs w:val="24"/>
        </w:rPr>
        <w:t xml:space="preserve">3.2. </w:t>
      </w:r>
      <w:r w:rsidRPr="00590953">
        <w:rPr>
          <w:szCs w:val="24"/>
        </w:rPr>
        <w:t xml:space="preserve">Начальный срок выполнения Работ по Договору: в течение </w:t>
      </w:r>
      <w:r w:rsidR="00B85DF6">
        <w:rPr>
          <w:szCs w:val="24"/>
        </w:rPr>
        <w:t>2</w:t>
      </w:r>
      <w:r w:rsidRPr="00590953">
        <w:rPr>
          <w:szCs w:val="24"/>
        </w:rPr>
        <w:t xml:space="preserve"> (</w:t>
      </w:r>
      <w:r w:rsidR="00B85DF6">
        <w:rPr>
          <w:szCs w:val="24"/>
        </w:rPr>
        <w:t>двух</w:t>
      </w:r>
      <w:r w:rsidRPr="00590953">
        <w:rPr>
          <w:szCs w:val="24"/>
        </w:rPr>
        <w:t>) календарных дней с момента подписания Договора, передачи необходимой документации в соответствии с Графиком производства Работ (Приложение №</w:t>
      </w:r>
      <w:r>
        <w:rPr>
          <w:szCs w:val="24"/>
        </w:rPr>
        <w:t>3</w:t>
      </w:r>
      <w:r w:rsidRPr="00590953">
        <w:rPr>
          <w:szCs w:val="24"/>
        </w:rPr>
        <w:t xml:space="preserve"> к Договору</w:t>
      </w:r>
      <w:r>
        <w:rPr>
          <w:szCs w:val="24"/>
        </w:rPr>
        <w:t xml:space="preserve">) </w:t>
      </w:r>
      <w:r w:rsidRPr="00B43472">
        <w:rPr>
          <w:szCs w:val="24"/>
        </w:rPr>
        <w:t>с указанными в нем мероприятиями и сроками их выполнения.</w:t>
      </w:r>
    </w:p>
    <w:p w14:paraId="50397EB2" w14:textId="632EAAFA" w:rsidR="00F53116" w:rsidRPr="00F53116" w:rsidRDefault="006E2F21" w:rsidP="006E2F21">
      <w:pPr>
        <w:pStyle w:val="210"/>
        <w:ind w:left="142" w:firstLine="567"/>
        <w:rPr>
          <w:rFonts w:eastAsia="Calibri"/>
          <w:szCs w:val="24"/>
          <w:lang w:eastAsia="en-US"/>
        </w:rPr>
      </w:pPr>
      <w:r>
        <w:rPr>
          <w:szCs w:val="24"/>
        </w:rPr>
        <w:t xml:space="preserve">3.3. </w:t>
      </w:r>
      <w:r w:rsidR="00F53116" w:rsidRPr="00F53116">
        <w:rPr>
          <w:rFonts w:eastAsia="Calibri"/>
          <w:szCs w:val="24"/>
          <w:lang w:eastAsia="en-US"/>
        </w:rPr>
        <w:t xml:space="preserve">В случае если законодательством Российской Федерации предусмотрены требования, предъявляемые к лицам, выполняющим Работы, составляющие предмет настоящего Договора </w:t>
      </w:r>
      <w:r w:rsidR="00F53116" w:rsidRPr="00F53116">
        <w:rPr>
          <w:rFonts w:eastAsia="Calibri"/>
          <w:szCs w:val="24"/>
          <w:lang w:eastAsia="en-US"/>
        </w:rPr>
        <w:lastRenderedPageBreak/>
        <w:t>(объект закупки), Подрядчик должен соответствовать данным требованиям.</w:t>
      </w:r>
      <w:bookmarkStart w:id="0" w:name="Par714"/>
      <w:bookmarkEnd w:id="0"/>
    </w:p>
    <w:p w14:paraId="48BE4B88" w14:textId="77777777" w:rsidR="00F53116" w:rsidRPr="00F53116" w:rsidRDefault="00F53116" w:rsidP="00F53116">
      <w:pPr>
        <w:widowControl w:val="0"/>
        <w:tabs>
          <w:tab w:val="clear" w:pos="1134"/>
        </w:tabs>
        <w:kinsoku/>
        <w:overflowPunct/>
        <w:adjustRightInd w:val="0"/>
        <w:ind w:firstLine="0"/>
        <w:rPr>
          <w:szCs w:val="24"/>
        </w:rPr>
      </w:pPr>
    </w:p>
    <w:p w14:paraId="47647B38" w14:textId="77777777"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4. Порядок и сроки осуществления приемки Работ</w:t>
      </w:r>
    </w:p>
    <w:p w14:paraId="74D7F2E0" w14:textId="77777777" w:rsidR="00F53116" w:rsidRPr="00F53116" w:rsidRDefault="00F53116" w:rsidP="00F53116">
      <w:pPr>
        <w:widowControl w:val="0"/>
        <w:tabs>
          <w:tab w:val="clear" w:pos="1134"/>
        </w:tabs>
        <w:kinsoku/>
        <w:overflowPunct/>
        <w:adjustRightInd w:val="0"/>
        <w:ind w:firstLine="540"/>
        <w:rPr>
          <w:szCs w:val="24"/>
        </w:rPr>
      </w:pPr>
      <w:bookmarkStart w:id="1" w:name="Par716"/>
      <w:bookmarkEnd w:id="1"/>
      <w:r w:rsidRPr="00F53116">
        <w:rPr>
          <w:szCs w:val="24"/>
        </w:rPr>
        <w:t>4.1. Приемка выполненных Работ в части соответствия их объема и качества требованиям, установленным в Договоре, осуществляется совместно Заказчиком и Подрядчиком.</w:t>
      </w:r>
    </w:p>
    <w:p w14:paraId="56E10921" w14:textId="77777777" w:rsidR="00B85DF6" w:rsidRDefault="00F53116" w:rsidP="00B85DF6">
      <w:pPr>
        <w:widowControl w:val="0"/>
        <w:tabs>
          <w:tab w:val="clear" w:pos="1134"/>
        </w:tabs>
        <w:kinsoku/>
        <w:overflowPunct/>
        <w:adjustRightInd w:val="0"/>
        <w:ind w:firstLine="540"/>
        <w:rPr>
          <w:szCs w:val="24"/>
        </w:rPr>
      </w:pPr>
      <w:r w:rsidRPr="00F53116">
        <w:rPr>
          <w:szCs w:val="24"/>
        </w:rPr>
        <w:t>4.2. В день завершения выполнения Работ, предусмотренных Договором и Техническим заданием, Подрядчик предоставляет Заказчику письменное уведомление о факте выполнения Работ.</w:t>
      </w:r>
    </w:p>
    <w:p w14:paraId="2E9F73BE" w14:textId="122820CA" w:rsidR="00B85DF6" w:rsidRPr="00B43472" w:rsidRDefault="00F53116" w:rsidP="00B85DF6">
      <w:pPr>
        <w:widowControl w:val="0"/>
        <w:tabs>
          <w:tab w:val="clear" w:pos="1134"/>
        </w:tabs>
        <w:kinsoku/>
        <w:overflowPunct/>
        <w:adjustRightInd w:val="0"/>
        <w:ind w:firstLine="540"/>
        <w:rPr>
          <w:szCs w:val="24"/>
        </w:rPr>
      </w:pPr>
      <w:r w:rsidRPr="00F53116">
        <w:rPr>
          <w:szCs w:val="24"/>
        </w:rPr>
        <w:t>4.3. Одновременно с уведомлением, указанным в пункте 4.2. Договора, Подрядчик представляет заказчику акт сдачи-приемки результатов подрядных работ (по форме КС-2, КС-3),</w:t>
      </w:r>
      <w:r w:rsidR="00B85DF6">
        <w:rPr>
          <w:szCs w:val="24"/>
        </w:rPr>
        <w:t xml:space="preserve"> исполнительную документацию,</w:t>
      </w:r>
      <w:r w:rsidRPr="00F53116">
        <w:rPr>
          <w:szCs w:val="24"/>
        </w:rPr>
        <w:t xml:space="preserve"> а также счета-фактуры для окончательной оплаты (при оплате Подрядчика с учетом НДС).</w:t>
      </w:r>
      <w:r w:rsidR="00B85DF6">
        <w:rPr>
          <w:szCs w:val="24"/>
        </w:rPr>
        <w:t xml:space="preserve"> </w:t>
      </w:r>
      <w:r w:rsidR="00B85DF6" w:rsidRPr="00446E63">
        <w:rPr>
          <w:szCs w:val="24"/>
        </w:rPr>
        <w:t>В случае если Подрядчиком не была представлена надлежащим образом оформленная вышеуказанная документация и/или качество Работ не удовлетворяет установленным требованиям, и/или Работы не соответствуют фактически выполненным объёмам Работ, Заказчик вправе в течение 10 (десяти) рабочих дней с момента получения всех документов (КС-2, КС-3, Исполнительная документация) направить Подрядчику письменный мотивированный отказ от подписания Акта с требованием об устранении недостатков</w:t>
      </w:r>
      <w:r w:rsidR="00B85DF6">
        <w:rPr>
          <w:szCs w:val="24"/>
        </w:rPr>
        <w:t xml:space="preserve"> и не производить оплату до момента их устранения</w:t>
      </w:r>
      <w:r w:rsidR="00B85DF6" w:rsidRPr="00446E63">
        <w:rPr>
          <w:szCs w:val="24"/>
        </w:rPr>
        <w:t>.</w:t>
      </w:r>
    </w:p>
    <w:p w14:paraId="7C1C24AB"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4.4. Заказчик в течение 10 (десяти) рабочих дней со дня получения закрывающих документов обязан направить Подрядчику подписанный акт сдачи-приемки (по форме КС-2, КС-3) или мотивированный отказ от приемки полученных Подрядчиком результатов.</w:t>
      </w:r>
    </w:p>
    <w:p w14:paraId="5EB79EE4"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4.5. Для приемки результатов исполнения Договора может создаваться приемочная комиссия, которая состоит не менее чем из пяти человек. В случае создания приемочной комиссии приемка результата исполнения Договора осуществляется приемочной комиссией и утверждается Заказчиком.</w:t>
      </w:r>
    </w:p>
    <w:p w14:paraId="45578AE3" w14:textId="77777777" w:rsidR="00F53116" w:rsidRPr="00F53116" w:rsidRDefault="00F53116" w:rsidP="00F53116">
      <w:pPr>
        <w:widowControl w:val="0"/>
        <w:tabs>
          <w:tab w:val="clear" w:pos="1134"/>
        </w:tabs>
        <w:kinsoku/>
        <w:overflowPunct/>
        <w:ind w:firstLine="540"/>
        <w:rPr>
          <w:szCs w:val="24"/>
        </w:rPr>
      </w:pPr>
      <w:r w:rsidRPr="00F53116">
        <w:rPr>
          <w:szCs w:val="24"/>
        </w:rPr>
        <w:t>4.6. Для проверки представленных Подрядчиком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между Заказчиком и экспертом, экспертной организацией.</w:t>
      </w:r>
    </w:p>
    <w:p w14:paraId="4A77FC2F" w14:textId="77777777" w:rsidR="00F53116" w:rsidRPr="00F53116" w:rsidRDefault="00F53116" w:rsidP="00F53116">
      <w:pPr>
        <w:widowControl w:val="0"/>
        <w:tabs>
          <w:tab w:val="clear" w:pos="1134"/>
        </w:tabs>
        <w:kinsoku/>
        <w:overflowPunct/>
        <w:ind w:firstLine="540"/>
        <w:rPr>
          <w:szCs w:val="24"/>
        </w:rPr>
      </w:pPr>
      <w:bookmarkStart w:id="2" w:name="P708"/>
      <w:bookmarkEnd w:id="2"/>
      <w:r w:rsidRPr="00F53116">
        <w:rPr>
          <w:szCs w:val="24"/>
        </w:rPr>
        <w:t xml:space="preserve">4.7. По итогам приемки результата выполненных Работ при отсутствии претензий относительно качества Работ Заказчик подписывает соответствующий </w:t>
      </w:r>
      <w:hyperlink w:anchor="P958" w:history="1">
        <w:r w:rsidRPr="00F53116">
          <w:rPr>
            <w:szCs w:val="24"/>
          </w:rPr>
          <w:t>акт</w:t>
        </w:r>
      </w:hyperlink>
      <w:r w:rsidRPr="00F53116">
        <w:rPr>
          <w:szCs w:val="24"/>
        </w:rPr>
        <w:t xml:space="preserve"> сдачи-приемки выполненных работ в 2 (двух) экземплярах и не позднее 5 (пяти) рабочих дней со дня проверки результатов исполнения Подрядчиком обязательств по Договору Заказчик направляет 1 (один) экземпляр Подрядчику. В случае привлечения эксперта, экспертной организации Заказчик подписывает со своей стороны </w:t>
      </w:r>
      <w:hyperlink w:anchor="P958" w:history="1">
        <w:r w:rsidRPr="00F53116">
          <w:rPr>
            <w:szCs w:val="24"/>
          </w:rPr>
          <w:t>акт</w:t>
        </w:r>
      </w:hyperlink>
      <w:r w:rsidRPr="00F53116">
        <w:rPr>
          <w:szCs w:val="24"/>
        </w:rPr>
        <w:t xml:space="preserve"> сдачи-приемки выполненных работ в 2 (двух) экземплярах на основании полученного от эксперта, экспертной организации соответствующего заключения, и не позднее 5 (пяти) рабочих дней со дня получения соответствующего заключения Заказчик направляет 1 (один) экземпляр Подрядчику. Либо Подрядчику в те же сроки Заказчиком направляется в письменной форме мотивированный отказ от подписания такого документа с указанием выявленных недостатков, необходимых доработок и сроков их устранения в соответствии с настоящим разделом Договора.</w:t>
      </w:r>
    </w:p>
    <w:p w14:paraId="7812691E" w14:textId="77777777" w:rsidR="00F53116" w:rsidRPr="00F53116" w:rsidRDefault="00F53116" w:rsidP="00F53116">
      <w:pPr>
        <w:widowControl w:val="0"/>
        <w:tabs>
          <w:tab w:val="clear" w:pos="1134"/>
        </w:tabs>
        <w:kinsoku/>
        <w:overflowPunct/>
        <w:ind w:firstLine="540"/>
        <w:rPr>
          <w:szCs w:val="24"/>
        </w:rPr>
      </w:pPr>
      <w:r w:rsidRPr="00F53116">
        <w:rPr>
          <w:szCs w:val="24"/>
        </w:rPr>
        <w:t xml:space="preserve">4.8. При проведении экспертизы Заказчиком общий срок, указанный в </w:t>
      </w:r>
      <w:hyperlink w:anchor="P705" w:history="1">
        <w:r w:rsidRPr="00F53116">
          <w:rPr>
            <w:szCs w:val="24"/>
          </w:rPr>
          <w:t>пункте 4.4</w:t>
        </w:r>
      </w:hyperlink>
      <w:r w:rsidRPr="00F53116">
        <w:rPr>
          <w:szCs w:val="24"/>
        </w:rPr>
        <w:t xml:space="preserve"> Договора, проверки результатов исполнения обязательств Подрядчиком по Договору продлевается на срок проведения экспертизы.</w:t>
      </w:r>
    </w:p>
    <w:p w14:paraId="7557A020" w14:textId="77777777" w:rsidR="00F53116" w:rsidRPr="00F53116" w:rsidRDefault="00F53116" w:rsidP="00F53116">
      <w:pPr>
        <w:widowControl w:val="0"/>
        <w:tabs>
          <w:tab w:val="clear" w:pos="1134"/>
        </w:tabs>
        <w:kinsoku/>
        <w:overflowPunct/>
        <w:ind w:firstLine="540"/>
        <w:rPr>
          <w:szCs w:val="24"/>
        </w:rPr>
      </w:pPr>
      <w:r w:rsidRPr="00F53116">
        <w:rPr>
          <w:szCs w:val="24"/>
        </w:rPr>
        <w:t xml:space="preserve">4.9. </w:t>
      </w:r>
      <w:bookmarkStart w:id="3" w:name="_Hlk19697385"/>
      <w:r w:rsidRPr="00F53116">
        <w:rPr>
          <w:szCs w:val="24"/>
        </w:rPr>
        <w:t xml:space="preserve">В случае получения от Заказчика запроса о предоставлении разъяснений в отношении результатов выполненных Работ, или мотивированного отказа от принятия результатов выполненных Работ, или акта с перечнем выявленных недостатков и сроком их устранения Подрядчик в течение 3 (трёх) рабочих дней обязан предоставить Заказчику запрашиваемые разъяснения в отношении выполненных Работ или в срок, установленный в указанном акте, содержащем перечень выявленных недостатков, устранить полученные от Заказчика замечания, недостатки и передать Заказчику приведенный в соответствие с предъявленными требованиями комплект отчетной документации, отчет об устранении недостатков, а также повторный подписанный Подрядчиком </w:t>
      </w:r>
      <w:hyperlink w:anchor="P958" w:history="1">
        <w:r w:rsidRPr="00F53116">
          <w:rPr>
            <w:szCs w:val="24"/>
          </w:rPr>
          <w:t>акт</w:t>
        </w:r>
      </w:hyperlink>
      <w:r w:rsidRPr="00F53116">
        <w:rPr>
          <w:szCs w:val="24"/>
        </w:rPr>
        <w:t xml:space="preserve"> сдачи-приемки выполненных работ в 2 (двух) экземплярах для </w:t>
      </w:r>
      <w:r w:rsidRPr="00F53116">
        <w:rPr>
          <w:szCs w:val="24"/>
        </w:rPr>
        <w:lastRenderedPageBreak/>
        <w:t>принятия Заказчиком выполненных Работ.</w:t>
      </w:r>
      <w:bookmarkEnd w:id="3"/>
    </w:p>
    <w:p w14:paraId="3DA6F21F" w14:textId="77777777" w:rsidR="00F53116" w:rsidRPr="00F53116" w:rsidRDefault="00F53116" w:rsidP="00F53116">
      <w:pPr>
        <w:widowControl w:val="0"/>
        <w:tabs>
          <w:tab w:val="clear" w:pos="1134"/>
        </w:tabs>
        <w:kinsoku/>
        <w:overflowPunct/>
        <w:ind w:firstLine="540"/>
        <w:rPr>
          <w:szCs w:val="24"/>
        </w:rPr>
      </w:pPr>
      <w:r w:rsidRPr="00F53116">
        <w:rPr>
          <w:szCs w:val="24"/>
        </w:rPr>
        <w:t xml:space="preserve">4.10. В случае если по результатам рассмотрения отчета, содержащего выявленные недостатки, Заказчиком будет принято решение об устранении Подрядчиком недостатков в надлежащем порядке и в установленные сроки, а также в случае отсутствия у Заказчика запросов относительно предоставления разъяснений в отношении выполненных Работ, Заказчик принимает выполненные Работы и подписывает 2 (два) экземпляра </w:t>
      </w:r>
      <w:hyperlink w:anchor="P958" w:history="1">
        <w:r w:rsidRPr="00F53116">
          <w:rPr>
            <w:szCs w:val="24"/>
          </w:rPr>
          <w:t>акта</w:t>
        </w:r>
      </w:hyperlink>
      <w:r w:rsidRPr="00F53116">
        <w:rPr>
          <w:szCs w:val="24"/>
        </w:rPr>
        <w:t xml:space="preserve"> сдачи-приемки выполненных работ, один из которых направляет Подрядчику в порядке, предусмотренном в </w:t>
      </w:r>
      <w:hyperlink w:anchor="P708" w:history="1">
        <w:r w:rsidRPr="00F53116">
          <w:rPr>
            <w:szCs w:val="24"/>
          </w:rPr>
          <w:t>пункте 4.7</w:t>
        </w:r>
      </w:hyperlink>
      <w:r w:rsidRPr="00F53116">
        <w:rPr>
          <w:szCs w:val="24"/>
        </w:rPr>
        <w:t xml:space="preserve"> Договора.</w:t>
      </w:r>
    </w:p>
    <w:p w14:paraId="48A36AE6" w14:textId="77777777" w:rsidR="00F53116" w:rsidRPr="00F53116" w:rsidRDefault="00F53116" w:rsidP="00F53116">
      <w:pPr>
        <w:widowControl w:val="0"/>
        <w:tabs>
          <w:tab w:val="clear" w:pos="1134"/>
        </w:tabs>
        <w:kinsoku/>
        <w:overflowPunct/>
        <w:ind w:firstLine="540"/>
        <w:rPr>
          <w:szCs w:val="24"/>
        </w:rPr>
      </w:pPr>
      <w:r w:rsidRPr="00F53116">
        <w:rPr>
          <w:szCs w:val="24"/>
        </w:rPr>
        <w:t xml:space="preserve">4.11. Подписанный Заказчиком и Подрядчиком </w:t>
      </w:r>
      <w:hyperlink w:anchor="P958" w:history="1">
        <w:r w:rsidRPr="00F53116">
          <w:rPr>
            <w:szCs w:val="24"/>
          </w:rPr>
          <w:t>акт</w:t>
        </w:r>
      </w:hyperlink>
      <w:r w:rsidRPr="00F53116">
        <w:rPr>
          <w:szCs w:val="24"/>
        </w:rPr>
        <w:t xml:space="preserve"> сдачи-приемки выполненных работ, Акт о приемке выполненных работ (форма КС-2), Справка о стоимости выполненных работ и затрат (форма КС-3) и предъявленный Подрядчиком Заказчику счет (счет-фактура) на оплату являются основанием для оплаты Подрядчику выполненных Работ.</w:t>
      </w:r>
    </w:p>
    <w:p w14:paraId="4048D903" w14:textId="77777777" w:rsidR="00F53116" w:rsidRPr="00F53116" w:rsidRDefault="00F53116" w:rsidP="00F53116">
      <w:pPr>
        <w:widowControl w:val="0"/>
        <w:tabs>
          <w:tab w:val="clear" w:pos="1134"/>
        </w:tabs>
        <w:kinsoku/>
        <w:overflowPunct/>
        <w:ind w:firstLine="540"/>
        <w:rPr>
          <w:szCs w:val="24"/>
        </w:rPr>
      </w:pPr>
      <w:r w:rsidRPr="00F53116">
        <w:rPr>
          <w:szCs w:val="24"/>
        </w:rPr>
        <w:t>4.12. Подрядчик несет риск случайной гибели или повреждения до приемки результатов работ.</w:t>
      </w:r>
    </w:p>
    <w:p w14:paraId="45BA31AA" w14:textId="77777777" w:rsidR="00F53116" w:rsidRPr="00F53116" w:rsidRDefault="00F53116" w:rsidP="00F53116">
      <w:pPr>
        <w:widowControl w:val="0"/>
        <w:tabs>
          <w:tab w:val="clear" w:pos="1134"/>
        </w:tabs>
        <w:kinsoku/>
        <w:overflowPunct/>
        <w:ind w:firstLine="0"/>
        <w:rPr>
          <w:szCs w:val="24"/>
        </w:rPr>
      </w:pPr>
    </w:p>
    <w:p w14:paraId="13101DFA" w14:textId="77777777"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5. Права и обязанности Сторон</w:t>
      </w:r>
    </w:p>
    <w:p w14:paraId="6C5AC3C7"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 Заказчик вправе:</w:t>
      </w:r>
    </w:p>
    <w:p w14:paraId="71159FD4"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5.1.1. Требовать от Подрядчика надлежащего исполнения обязательств в соответствии с Договором, а также требовать своевременного устранения выявленных недостатков.</w:t>
      </w:r>
    </w:p>
    <w:p w14:paraId="65A16FA4"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5.1.2. Требовать от Подрядчика представления надлежащим образом оформленных документов, подтверждающих исполнение обязательств в соответствии с Техническим заданием и Договором.</w:t>
      </w:r>
    </w:p>
    <w:p w14:paraId="7D44C882"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5.1.3. Запрашивать у Подрядчика информацию о ходе выполняемых Работ.</w:t>
      </w:r>
    </w:p>
    <w:p w14:paraId="52CD0C93"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5.1.4. Осуществлять контроль за качеством, порядком и сроками выполнения Работ.</w:t>
      </w:r>
    </w:p>
    <w:p w14:paraId="1F684C3B"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5.1.5.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14:paraId="7F412B54"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5.1.6. Отказаться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14:paraId="022822B1"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5.1.7. Привлекать экспертов, экспертные организации для проверки соответствия качества выполняемых Работ требованиям, установленным Договором. </w:t>
      </w:r>
    </w:p>
    <w:p w14:paraId="58C78670"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5.1.8. Пользоваться иными правами, предусмотренными законодательством Российской Федерации и условиями Договора.</w:t>
      </w:r>
    </w:p>
    <w:p w14:paraId="797D61FC"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5.2. Заказчик обязан:</w:t>
      </w:r>
    </w:p>
    <w:p w14:paraId="5A24F595"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5.2.1. Обеспечить своевременную приемку результатов выполненных Работ.</w:t>
      </w:r>
    </w:p>
    <w:p w14:paraId="56EE4AD7" w14:textId="776363FD"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5.2.2. Сообщать в письменной форме Подрядчику о недостатках, обнаруженных в ходе выполнения Работ, в течение </w:t>
      </w:r>
      <w:r w:rsidR="00AF33A9">
        <w:rPr>
          <w:szCs w:val="24"/>
        </w:rPr>
        <w:t>10</w:t>
      </w:r>
      <w:r w:rsidRPr="00F53116">
        <w:rPr>
          <w:szCs w:val="24"/>
        </w:rPr>
        <w:t xml:space="preserve"> (</w:t>
      </w:r>
      <w:r w:rsidR="00AF33A9">
        <w:rPr>
          <w:szCs w:val="24"/>
        </w:rPr>
        <w:t>десяти</w:t>
      </w:r>
      <w:r w:rsidRPr="00F53116">
        <w:rPr>
          <w:szCs w:val="24"/>
        </w:rPr>
        <w:t>) рабочих дней после обнаружения таких недостатков.</w:t>
      </w:r>
    </w:p>
    <w:p w14:paraId="0EBA01A9"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5.2.3. Своевременно принять и оплатить надлежащим образом выполненные Работы в соответствии с Договором.</w:t>
      </w:r>
    </w:p>
    <w:p w14:paraId="10DE64EC" w14:textId="3D2EDAA6"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5.2.4. При получении от Подрядчика уведомления о приостановлении выполнения Работ в случае, указанном в </w:t>
      </w:r>
      <w:hyperlink w:anchor="P753" w:history="1">
        <w:r w:rsidRPr="00F53116">
          <w:rPr>
            <w:szCs w:val="24"/>
          </w:rPr>
          <w:t>подпункте 5.4.</w:t>
        </w:r>
        <w:r w:rsidR="00C932B1">
          <w:rPr>
            <w:szCs w:val="24"/>
          </w:rPr>
          <w:t>7</w:t>
        </w:r>
      </w:hyperlink>
      <w:r w:rsidRPr="00F53116">
        <w:rPr>
          <w:szCs w:val="24"/>
        </w:rPr>
        <w:t xml:space="preserve"> Договора, рассмотреть вопрос о целесообразности и порядке продолжения выполнения Работ. Решение о продолжении выполнения Работ при необходимости корректировки сроков и отдельных этапов выполнения Работ принимается Заказчиком и Подрядчиком совместно и оформляется дополнительным соглашением к Договору.</w:t>
      </w:r>
    </w:p>
    <w:p w14:paraId="3ED271E0"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5.2.5. Обеспечить конфиденциальность информации, предоставленной Подрядчиком в ходе исполнения обязательств по Договору.</w:t>
      </w:r>
    </w:p>
    <w:p w14:paraId="2A67646F"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5.2.6. Обеспечить контроль за исполнением Договора.</w:t>
      </w:r>
    </w:p>
    <w:p w14:paraId="5B84C9CB"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5.3. Подрядчик вправе:</w:t>
      </w:r>
    </w:p>
    <w:p w14:paraId="103E57ED"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5.3.1. Требовать своевременного подписания Заказчиком акта сдачи-приемки работ по Договору в порядке, предусмотренном Договором.</w:t>
      </w:r>
    </w:p>
    <w:p w14:paraId="42BFD725"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5.3.2. Требовать своевременной оплаты надлежаще выполненных Работ в соответствии с </w:t>
      </w:r>
      <w:hyperlink w:anchor="P673" w:history="1">
        <w:r w:rsidRPr="00F53116">
          <w:rPr>
            <w:szCs w:val="24"/>
          </w:rPr>
          <w:t>пунктом 2.</w:t>
        </w:r>
      </w:hyperlink>
      <w:r w:rsidRPr="00F53116">
        <w:rPr>
          <w:szCs w:val="24"/>
        </w:rPr>
        <w:t>2 Договора.</w:t>
      </w:r>
    </w:p>
    <w:p w14:paraId="54AD7B2F"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5.3.3. Получать от Заказчика содействие при выполнении Работ в соответствии с условиями Договора.</w:t>
      </w:r>
    </w:p>
    <w:p w14:paraId="1E5BA4A0"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lastRenderedPageBreak/>
        <w:t>5.4. Подрядчик обязан:</w:t>
      </w:r>
    </w:p>
    <w:p w14:paraId="3CC74CD7"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5.4.1. Своевременно и надлежащим образом выполнить Работы и представить Заказчику отчетную документацию по итогам исполнения Договора.</w:t>
      </w:r>
    </w:p>
    <w:p w14:paraId="3AF5DDA8" w14:textId="77777777" w:rsidR="00B85DF6" w:rsidRDefault="00F53116" w:rsidP="00B85DF6">
      <w:pPr>
        <w:widowControl w:val="0"/>
        <w:tabs>
          <w:tab w:val="clear" w:pos="1134"/>
        </w:tabs>
        <w:kinsoku/>
        <w:overflowPunct/>
        <w:adjustRightInd w:val="0"/>
        <w:ind w:firstLine="540"/>
        <w:rPr>
          <w:szCs w:val="24"/>
        </w:rPr>
      </w:pPr>
      <w:r w:rsidRPr="00F53116">
        <w:rPr>
          <w:szCs w:val="24"/>
        </w:rPr>
        <w:t>5.4.2. Предоставить по письменному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14:paraId="0B55EAEF" w14:textId="05455379" w:rsidR="00B85DF6" w:rsidRDefault="00B85DF6" w:rsidP="00B85DF6">
      <w:pPr>
        <w:widowControl w:val="0"/>
        <w:tabs>
          <w:tab w:val="clear" w:pos="1134"/>
        </w:tabs>
        <w:kinsoku/>
        <w:overflowPunct/>
        <w:adjustRightInd w:val="0"/>
        <w:ind w:firstLine="540"/>
        <w:rPr>
          <w:szCs w:val="24"/>
        </w:rPr>
      </w:pPr>
      <w:r>
        <w:rPr>
          <w:szCs w:val="24"/>
        </w:rPr>
        <w:t xml:space="preserve">5.4.3. </w:t>
      </w:r>
      <w:r w:rsidRPr="00B43472">
        <w:rPr>
          <w:szCs w:val="24"/>
        </w:rPr>
        <w:t>Своевременно оформлять и предъявлять Заказчику Исполнительную документацию (журналы производства работ КС-6, КС-6а, промежуточные акты на проведение работ, программы и протоколы испытаний и др.).</w:t>
      </w:r>
    </w:p>
    <w:p w14:paraId="14448E2C" w14:textId="250EEAC1" w:rsidR="00B85DF6" w:rsidRPr="00B85DF6" w:rsidRDefault="00B85DF6" w:rsidP="00B85DF6">
      <w:pPr>
        <w:widowControl w:val="0"/>
        <w:tabs>
          <w:tab w:val="clear" w:pos="1134"/>
        </w:tabs>
        <w:kinsoku/>
        <w:overflowPunct/>
        <w:adjustRightInd w:val="0"/>
        <w:ind w:firstLine="540"/>
        <w:rPr>
          <w:szCs w:val="24"/>
        </w:rPr>
      </w:pPr>
      <w:r>
        <w:rPr>
          <w:szCs w:val="24"/>
        </w:rPr>
        <w:t>5.4.4.</w:t>
      </w:r>
      <w:r w:rsidRPr="00B85DF6">
        <w:rPr>
          <w:szCs w:val="24"/>
        </w:rPr>
        <w:t xml:space="preserve"> Выполнить все полученные в ходе выполнения Работ указания и замечания Заказчика, если указания не противоречат условиям настоящего Договора.</w:t>
      </w:r>
    </w:p>
    <w:p w14:paraId="3ADDCC63" w14:textId="0DD92BCB" w:rsidR="00F53116" w:rsidRPr="00F53116" w:rsidRDefault="00F53116" w:rsidP="00F53116">
      <w:pPr>
        <w:widowControl w:val="0"/>
        <w:tabs>
          <w:tab w:val="clear" w:pos="1134"/>
        </w:tabs>
        <w:kinsoku/>
        <w:overflowPunct/>
        <w:adjustRightInd w:val="0"/>
        <w:ind w:firstLine="540"/>
        <w:rPr>
          <w:strike/>
          <w:szCs w:val="24"/>
        </w:rPr>
      </w:pPr>
      <w:bookmarkStart w:id="4" w:name="P750"/>
      <w:bookmarkEnd w:id="4"/>
      <w:r w:rsidRPr="00F53116">
        <w:rPr>
          <w:szCs w:val="24"/>
        </w:rPr>
        <w:t>5.4.</w:t>
      </w:r>
      <w:r w:rsidR="00B85DF6">
        <w:rPr>
          <w:szCs w:val="24"/>
        </w:rPr>
        <w:t>5</w:t>
      </w:r>
      <w:r w:rsidRPr="00F53116">
        <w:rPr>
          <w:szCs w:val="24"/>
        </w:rPr>
        <w:t>. Обеспечить соответствие выполняемых Работ требованиям качества и безопасности, предусмотренным техническими регламентами, документами, разрабатываемыми и применяемыми в национальной системе стандартизации, техническими условиями, санитарно-эпидемиологическими правилами и нормативами, действующими в отношении данного вида работ, Технического задания (Приложение 1 к Договору), условиями Договора.</w:t>
      </w:r>
    </w:p>
    <w:p w14:paraId="69F6D205" w14:textId="1C6D6C08" w:rsidR="00F53116" w:rsidRPr="00F53116" w:rsidRDefault="00DC016C" w:rsidP="00F53116">
      <w:pPr>
        <w:widowControl w:val="0"/>
        <w:tabs>
          <w:tab w:val="clear" w:pos="1134"/>
        </w:tabs>
        <w:kinsoku/>
        <w:overflowPunct/>
        <w:adjustRightInd w:val="0"/>
        <w:ind w:firstLine="540"/>
        <w:rPr>
          <w:szCs w:val="24"/>
        </w:rPr>
      </w:pPr>
      <w:r>
        <w:rPr>
          <w:szCs w:val="24"/>
        </w:rPr>
        <w:t>5.4.6</w:t>
      </w:r>
      <w:r w:rsidR="00F53116" w:rsidRPr="00F53116">
        <w:rPr>
          <w:szCs w:val="24"/>
        </w:rPr>
        <w:t>. Обеспечить устранение недостатков и дефектов, выявленных при приемке выполненных Работ и в течение гарантийного срока, за свой счет.</w:t>
      </w:r>
    </w:p>
    <w:p w14:paraId="3CE404C6" w14:textId="31C60F2D" w:rsidR="00F53116" w:rsidRDefault="00DC016C" w:rsidP="00F53116">
      <w:pPr>
        <w:widowControl w:val="0"/>
        <w:tabs>
          <w:tab w:val="clear" w:pos="1134"/>
        </w:tabs>
        <w:kinsoku/>
        <w:overflowPunct/>
        <w:adjustRightInd w:val="0"/>
        <w:ind w:firstLine="540"/>
        <w:rPr>
          <w:szCs w:val="24"/>
        </w:rPr>
      </w:pPr>
      <w:bookmarkStart w:id="5" w:name="P753"/>
      <w:bookmarkEnd w:id="5"/>
      <w:r>
        <w:rPr>
          <w:szCs w:val="24"/>
        </w:rPr>
        <w:t>5.4.7</w:t>
      </w:r>
      <w:r w:rsidR="00F53116" w:rsidRPr="00F53116">
        <w:rPr>
          <w:szCs w:val="24"/>
        </w:rPr>
        <w:t>. Приостановить выполнение Работ в случае обнаружения не зависящих от Подрядчика обстоятельств,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Договором срок, и сообщить об этом Заказчику в течение 2 (двух) рабочих дней после приостановления выполнения Работ.</w:t>
      </w:r>
    </w:p>
    <w:p w14:paraId="7039F87C" w14:textId="20F943E4" w:rsidR="00DC016C" w:rsidRPr="00DC016C" w:rsidRDefault="00DC016C" w:rsidP="00DC016C">
      <w:pPr>
        <w:widowControl w:val="0"/>
        <w:tabs>
          <w:tab w:val="clear" w:pos="1134"/>
        </w:tabs>
        <w:kinsoku/>
        <w:overflowPunct/>
        <w:adjustRightInd w:val="0"/>
        <w:ind w:firstLine="540"/>
        <w:rPr>
          <w:szCs w:val="24"/>
        </w:rPr>
      </w:pPr>
      <w:r>
        <w:rPr>
          <w:szCs w:val="24"/>
        </w:rPr>
        <w:t xml:space="preserve">5.4.8. </w:t>
      </w:r>
      <w:r w:rsidRPr="00DC016C">
        <w:rPr>
          <w:szCs w:val="24"/>
        </w:rPr>
        <w:t>Осуществлять систематическую, а по завершению работ – окончательную уборку рабочих мест и территории от остатков строительных материалов, мусора и отходов.</w:t>
      </w:r>
    </w:p>
    <w:p w14:paraId="0A38918B" w14:textId="77777777" w:rsidR="00DC016C" w:rsidRDefault="00DC016C" w:rsidP="00DC016C">
      <w:pPr>
        <w:widowControl w:val="0"/>
        <w:tabs>
          <w:tab w:val="clear" w:pos="1134"/>
        </w:tabs>
        <w:kinsoku/>
        <w:overflowPunct/>
        <w:adjustRightInd w:val="0"/>
        <w:ind w:firstLine="540"/>
        <w:rPr>
          <w:szCs w:val="24"/>
        </w:rPr>
      </w:pPr>
      <w:r>
        <w:rPr>
          <w:szCs w:val="24"/>
        </w:rPr>
        <w:t xml:space="preserve">5.4.9. </w:t>
      </w:r>
      <w:r w:rsidRPr="00DC016C">
        <w:rPr>
          <w:szCs w:val="24"/>
        </w:rPr>
        <w:t>Вывезти в 10-тидневный срок со дня подписания Акта приемки законченного строительством объекта за пределы строительной площадки, принадлежащие ему машины, оборудование, инструменты, строительные материалы.</w:t>
      </w:r>
    </w:p>
    <w:p w14:paraId="2728C2E7" w14:textId="77777777" w:rsidR="00DC016C" w:rsidRDefault="00DC016C" w:rsidP="00DC016C">
      <w:pPr>
        <w:widowControl w:val="0"/>
        <w:tabs>
          <w:tab w:val="clear" w:pos="1134"/>
        </w:tabs>
        <w:kinsoku/>
        <w:overflowPunct/>
        <w:adjustRightInd w:val="0"/>
        <w:ind w:firstLine="540"/>
        <w:rPr>
          <w:szCs w:val="24"/>
        </w:rPr>
      </w:pPr>
      <w:r>
        <w:rPr>
          <w:szCs w:val="24"/>
        </w:rPr>
        <w:t xml:space="preserve">5.4.10. </w:t>
      </w:r>
      <w:r w:rsidRPr="00B43472">
        <w:rPr>
          <w:szCs w:val="24"/>
        </w:rPr>
        <w:t xml:space="preserve">В случае причинения ущерба, порчи материалов, изделий, оборудования и конструкций или любой их части по вине Подрядчика, Подрядчик обязан за свой счет возместить Заказчику убытки и устранить дефекты с тем, чтобы Работы по их завершению отвечали условиям Договора. Риск случайной гибели и/или случайного повреждения любых Работ или их части, до </w:t>
      </w:r>
      <w:r w:rsidRPr="001203F4">
        <w:rPr>
          <w:szCs w:val="24"/>
        </w:rPr>
        <w:t>приемки Работ Заказчиком полностью лежит на Подрядчике.</w:t>
      </w:r>
    </w:p>
    <w:p w14:paraId="33F68CCE" w14:textId="77777777" w:rsidR="00DC016C" w:rsidRDefault="00DC016C" w:rsidP="00F53116">
      <w:pPr>
        <w:widowControl w:val="0"/>
        <w:tabs>
          <w:tab w:val="clear" w:pos="1134"/>
        </w:tabs>
        <w:kinsoku/>
        <w:overflowPunct/>
        <w:adjustRightInd w:val="0"/>
        <w:ind w:firstLine="540"/>
        <w:rPr>
          <w:szCs w:val="24"/>
        </w:rPr>
      </w:pPr>
      <w:r>
        <w:rPr>
          <w:szCs w:val="24"/>
        </w:rPr>
        <w:t xml:space="preserve">5.4.11. </w:t>
      </w:r>
      <w:r w:rsidRPr="00DC016C">
        <w:rPr>
          <w:szCs w:val="24"/>
        </w:rPr>
        <w:t xml:space="preserve">Передать Заказчику вместе с результатами работ всю исполнительную документацию, касающуюся дальнейшей эксплуатации и использования </w:t>
      </w:r>
      <w:r>
        <w:rPr>
          <w:szCs w:val="24"/>
        </w:rPr>
        <w:t>произведенных работ</w:t>
      </w:r>
      <w:r w:rsidRPr="00DC016C">
        <w:rPr>
          <w:szCs w:val="24"/>
        </w:rPr>
        <w:t xml:space="preserve"> в сроки, указанные в настоящ</w:t>
      </w:r>
      <w:r>
        <w:rPr>
          <w:szCs w:val="24"/>
        </w:rPr>
        <w:t>ем</w:t>
      </w:r>
      <w:r w:rsidRPr="00DC016C">
        <w:rPr>
          <w:szCs w:val="24"/>
        </w:rPr>
        <w:t xml:space="preserve"> Договор</w:t>
      </w:r>
      <w:r>
        <w:rPr>
          <w:szCs w:val="24"/>
        </w:rPr>
        <w:t>е</w:t>
      </w:r>
      <w:r w:rsidRPr="00DC016C">
        <w:rPr>
          <w:szCs w:val="24"/>
        </w:rPr>
        <w:t xml:space="preserve">. Подрядчик согласен с тем, что замечание Заказчика к отсутствию Исполнительной документации является мотивированной причиной отказа Заказчика в приемке работ до момента ее предоставления Заказчику по акту приёма-передачи. </w:t>
      </w:r>
    </w:p>
    <w:p w14:paraId="1297FC8B" w14:textId="0B7764DD" w:rsidR="00F53116" w:rsidRPr="00F53116" w:rsidRDefault="00DC016C" w:rsidP="00F53116">
      <w:pPr>
        <w:widowControl w:val="0"/>
        <w:tabs>
          <w:tab w:val="clear" w:pos="1134"/>
        </w:tabs>
        <w:kinsoku/>
        <w:overflowPunct/>
        <w:adjustRightInd w:val="0"/>
        <w:ind w:firstLine="540"/>
        <w:rPr>
          <w:szCs w:val="24"/>
        </w:rPr>
      </w:pPr>
      <w:r>
        <w:rPr>
          <w:szCs w:val="24"/>
        </w:rPr>
        <w:t>5.4.12.</w:t>
      </w:r>
      <w:r w:rsidR="00F53116" w:rsidRPr="00F53116">
        <w:rPr>
          <w:szCs w:val="24"/>
        </w:rPr>
        <w:t xml:space="preserve"> Предоставить Заказчику сведения об изменении своего фактического местонахождения в срок не позднее 2 (двух) рабочих дней со дня соответствующего изменения. В случае непредставления в установленный срок уведомления об изменении адреса фактическим местонахождением Подрядчика будет считаться адрес, указанный в Договоре.</w:t>
      </w:r>
    </w:p>
    <w:p w14:paraId="6BC02773" w14:textId="08C582C2" w:rsidR="00F53116" w:rsidRPr="00F53116" w:rsidRDefault="00DC016C" w:rsidP="00F53116">
      <w:pPr>
        <w:widowControl w:val="0"/>
        <w:tabs>
          <w:tab w:val="clear" w:pos="1134"/>
        </w:tabs>
        <w:kinsoku/>
        <w:overflowPunct/>
        <w:adjustRightInd w:val="0"/>
        <w:ind w:firstLine="540"/>
        <w:rPr>
          <w:szCs w:val="24"/>
        </w:rPr>
      </w:pPr>
      <w:bookmarkStart w:id="6" w:name="P757"/>
      <w:bookmarkEnd w:id="6"/>
      <w:r>
        <w:rPr>
          <w:szCs w:val="24"/>
        </w:rPr>
        <w:t>5.4.13</w:t>
      </w:r>
      <w:r w:rsidR="00F53116" w:rsidRPr="00F53116">
        <w:rPr>
          <w:szCs w:val="24"/>
        </w:rPr>
        <w:t>. В случае изменения банковского счета Подрядчика в течение 1 (одного) рабочего дня в письменной форме сообщить об этом Заказчику, указав новые реквизиты расчетного счета. В противном случае все риски, связанные с перечислением Заказчиком денежных средств на указанный в Договоре банковский счет Подрядчика, несет Подрядчик.</w:t>
      </w:r>
    </w:p>
    <w:p w14:paraId="45B66781" w14:textId="5EB484CB" w:rsidR="00F53116" w:rsidRPr="00F53116" w:rsidRDefault="00DC016C" w:rsidP="00F53116">
      <w:pPr>
        <w:widowControl w:val="0"/>
        <w:tabs>
          <w:tab w:val="clear" w:pos="1134"/>
        </w:tabs>
        <w:kinsoku/>
        <w:overflowPunct/>
        <w:adjustRightInd w:val="0"/>
        <w:ind w:firstLine="540"/>
        <w:rPr>
          <w:rFonts w:eastAsia="Calibri"/>
          <w:color w:val="000000"/>
          <w:szCs w:val="24"/>
          <w:lang w:eastAsia="en-US"/>
        </w:rPr>
      </w:pPr>
      <w:r>
        <w:rPr>
          <w:szCs w:val="24"/>
        </w:rPr>
        <w:t>5.4.14</w:t>
      </w:r>
      <w:r w:rsidR="00F53116" w:rsidRPr="00F53116">
        <w:rPr>
          <w:szCs w:val="24"/>
        </w:rPr>
        <w:t xml:space="preserve">. </w:t>
      </w:r>
      <w:r w:rsidR="00F53116" w:rsidRPr="00F53116">
        <w:rPr>
          <w:rFonts w:eastAsia="Calibri"/>
          <w:color w:val="000000"/>
          <w:szCs w:val="24"/>
          <w:lang w:eastAsia="en-US"/>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выполнение Работ, являющихся предметом Договора, установлено требование об их обязательном членстве в саморегулируемых организациях, Подрядчик обязан обеспечить наличие документов, подтверждающих его соответствие требованиям, установленным законодательством Российской Федерации, в течение всего срока исполнения Договора. </w:t>
      </w:r>
    </w:p>
    <w:p w14:paraId="01AD9C1B" w14:textId="326B45F1" w:rsidR="00F53116" w:rsidRDefault="00DC016C" w:rsidP="00F53116">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5.4.15</w:t>
      </w:r>
      <w:r w:rsidR="00F53116" w:rsidRPr="00F53116">
        <w:rPr>
          <w:rFonts w:eastAsia="Calibri"/>
          <w:color w:val="000000"/>
          <w:szCs w:val="24"/>
          <w:lang w:eastAsia="en-US"/>
        </w:rPr>
        <w:t>. Предоставить все необходимое оборудование и материалы</w:t>
      </w:r>
      <w:r>
        <w:rPr>
          <w:rFonts w:eastAsia="Calibri"/>
          <w:color w:val="000000"/>
          <w:szCs w:val="24"/>
          <w:lang w:eastAsia="en-US"/>
        </w:rPr>
        <w:t>.</w:t>
      </w:r>
    </w:p>
    <w:p w14:paraId="5C4D1576" w14:textId="4CCE29CE" w:rsidR="00DC016C" w:rsidRPr="00DC016C" w:rsidRDefault="00DC016C" w:rsidP="00DC016C">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lastRenderedPageBreak/>
        <w:t>5.4.16.</w:t>
      </w:r>
      <w:r w:rsidRPr="00DC016C">
        <w:rPr>
          <w:rFonts w:eastAsia="Calibri"/>
          <w:color w:val="000000"/>
          <w:szCs w:val="24"/>
          <w:lang w:eastAsia="en-US"/>
        </w:rPr>
        <w:t xml:space="preserve">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43D3CE4" w14:textId="21EB50BE" w:rsidR="00DC016C" w:rsidRPr="00DC016C" w:rsidRDefault="00DC016C" w:rsidP="00DC016C">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 xml:space="preserve">5.4.17. </w:t>
      </w:r>
      <w:r w:rsidRPr="00DC016C">
        <w:rPr>
          <w:rFonts w:eastAsia="Calibri"/>
          <w:color w:val="000000"/>
          <w:szCs w:val="24"/>
          <w:lang w:eastAsia="en-US"/>
        </w:rPr>
        <w:t xml:space="preserve">Подрядчик подтверждает, что он тщательно изучил и проверил Техническое Задание и полностью ознакомлен со всеми условиями, связанными с выполнением Работ, и принимает на себя все расходы, риск и трудности выполнения Работ на условиях, предусмотренных Договором. </w:t>
      </w:r>
    </w:p>
    <w:p w14:paraId="0C55B552" w14:textId="78B8C3E7" w:rsidR="00DC016C" w:rsidRPr="00DC016C" w:rsidRDefault="00DC016C" w:rsidP="00DC016C">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5.4.18.</w:t>
      </w:r>
      <w:r w:rsidRPr="00DC016C">
        <w:rPr>
          <w:rFonts w:eastAsia="Calibri"/>
          <w:color w:val="000000"/>
          <w:szCs w:val="24"/>
          <w:lang w:eastAsia="en-US"/>
        </w:rPr>
        <w:t xml:space="preserve"> Никакая другая работа Подрядчика не является приоритетной в ущерб Работам по Договору.</w:t>
      </w:r>
    </w:p>
    <w:p w14:paraId="4F19D0FF" w14:textId="28466679" w:rsidR="00DC016C" w:rsidRPr="00DC016C" w:rsidRDefault="00DC016C" w:rsidP="00DC016C">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5.4.19.</w:t>
      </w:r>
      <w:r w:rsidRPr="00DC016C">
        <w:rPr>
          <w:rFonts w:eastAsia="Calibri"/>
          <w:color w:val="000000"/>
          <w:szCs w:val="24"/>
          <w:lang w:eastAsia="en-US"/>
        </w:rPr>
        <w:t xml:space="preserve"> Одновременно с подписанием Договора Подрядчик гарантирует, что им получены все необходимые в соответствии с применимым законодательством и/или в соответствии с уставными (внутренними) документами Подрядчика корпоративные решения (к примеру, если Договор подпадает под критерии крупной сделки). По требованию Заказчика Подрядчик обязуется предоставить Заказчику в разумный срок надлежащим образом заверенные копии соответствующих документов.</w:t>
      </w:r>
    </w:p>
    <w:p w14:paraId="2C73A80C" w14:textId="4DA51D16" w:rsidR="00DC016C" w:rsidRPr="00DC016C" w:rsidRDefault="00DC016C" w:rsidP="00DC016C">
      <w:pPr>
        <w:widowControl w:val="0"/>
        <w:tabs>
          <w:tab w:val="clear" w:pos="1134"/>
        </w:tabs>
        <w:kinsoku/>
        <w:overflowPunct/>
        <w:adjustRightInd w:val="0"/>
        <w:ind w:firstLine="540"/>
        <w:rPr>
          <w:rFonts w:eastAsia="Calibri"/>
          <w:color w:val="000000"/>
          <w:szCs w:val="24"/>
          <w:lang w:eastAsia="en-US"/>
        </w:rPr>
      </w:pPr>
      <w:r>
        <w:rPr>
          <w:rFonts w:eastAsia="Calibri"/>
          <w:color w:val="000000"/>
          <w:szCs w:val="24"/>
          <w:lang w:eastAsia="en-US"/>
        </w:rPr>
        <w:t>5.4.20.</w:t>
      </w:r>
      <w:r w:rsidRPr="00DC016C">
        <w:rPr>
          <w:rFonts w:eastAsia="Calibri"/>
          <w:color w:val="000000"/>
          <w:szCs w:val="24"/>
          <w:lang w:eastAsia="en-US"/>
        </w:rPr>
        <w:t xml:space="preserve"> Выполнить в полном объеме все свои обязательства, предусмотренные в других статьях настоящего договора.</w:t>
      </w:r>
    </w:p>
    <w:p w14:paraId="5E6060B7" w14:textId="77777777" w:rsidR="00DC016C" w:rsidRPr="00F53116" w:rsidRDefault="00DC016C" w:rsidP="00F53116">
      <w:pPr>
        <w:widowControl w:val="0"/>
        <w:tabs>
          <w:tab w:val="clear" w:pos="1134"/>
        </w:tabs>
        <w:kinsoku/>
        <w:overflowPunct/>
        <w:adjustRightInd w:val="0"/>
        <w:ind w:firstLine="540"/>
        <w:rPr>
          <w:rFonts w:eastAsia="Calibri"/>
          <w:color w:val="000000"/>
          <w:szCs w:val="24"/>
          <w:lang w:eastAsia="en-US"/>
        </w:rPr>
      </w:pPr>
    </w:p>
    <w:p w14:paraId="7C4A5BEC" w14:textId="77777777" w:rsidR="00F53116" w:rsidRPr="00F53116" w:rsidRDefault="00F53116" w:rsidP="00F53116">
      <w:pPr>
        <w:widowControl w:val="0"/>
        <w:tabs>
          <w:tab w:val="clear" w:pos="1134"/>
        </w:tabs>
        <w:kinsoku/>
        <w:overflowPunct/>
        <w:adjustRightInd w:val="0"/>
        <w:ind w:firstLine="540"/>
        <w:jc w:val="center"/>
        <w:outlineLvl w:val="1"/>
        <w:rPr>
          <w:b/>
          <w:sz w:val="22"/>
          <w:szCs w:val="22"/>
        </w:rPr>
      </w:pPr>
      <w:bookmarkStart w:id="7" w:name="Par772"/>
      <w:bookmarkEnd w:id="7"/>
    </w:p>
    <w:p w14:paraId="4BB55BB5" w14:textId="77777777" w:rsidR="00F53116" w:rsidRPr="00F53116" w:rsidRDefault="00F53116" w:rsidP="00F53116">
      <w:pPr>
        <w:widowControl w:val="0"/>
        <w:tabs>
          <w:tab w:val="clear" w:pos="1134"/>
        </w:tabs>
        <w:kinsoku/>
        <w:overflowPunct/>
        <w:adjustRightInd w:val="0"/>
        <w:ind w:firstLine="540"/>
        <w:jc w:val="center"/>
        <w:outlineLvl w:val="1"/>
        <w:rPr>
          <w:b/>
          <w:szCs w:val="24"/>
        </w:rPr>
      </w:pPr>
      <w:r w:rsidRPr="00F53116">
        <w:rPr>
          <w:b/>
          <w:szCs w:val="24"/>
        </w:rPr>
        <w:t>6. Гарантии</w:t>
      </w:r>
    </w:p>
    <w:p w14:paraId="078BF99C" w14:textId="77777777" w:rsidR="00F53116" w:rsidRPr="00F53116" w:rsidRDefault="00F53116" w:rsidP="00F53116">
      <w:pPr>
        <w:widowControl w:val="0"/>
        <w:tabs>
          <w:tab w:val="clear" w:pos="1134"/>
        </w:tabs>
        <w:kinsoku/>
        <w:overflowPunct/>
        <w:adjustRightInd w:val="0"/>
        <w:ind w:firstLine="540"/>
        <w:rPr>
          <w:szCs w:val="24"/>
        </w:rPr>
      </w:pPr>
      <w:bookmarkStart w:id="8" w:name="Par775"/>
      <w:bookmarkStart w:id="9" w:name="Par778"/>
      <w:bookmarkEnd w:id="8"/>
      <w:bookmarkEnd w:id="9"/>
      <w:r w:rsidRPr="00F53116">
        <w:rPr>
          <w:szCs w:val="24"/>
        </w:rPr>
        <w:t>6.1. Объем предоставления гарантий качества выполненных подрядных работ должен составлять 100 % на все виды подрядных работ.</w:t>
      </w:r>
    </w:p>
    <w:p w14:paraId="29167F6B" w14:textId="5FD1599C" w:rsidR="00AF33A9" w:rsidRDefault="00F53116" w:rsidP="00AF33A9">
      <w:pPr>
        <w:widowControl w:val="0"/>
        <w:tabs>
          <w:tab w:val="clear" w:pos="1134"/>
        </w:tabs>
        <w:kinsoku/>
        <w:overflowPunct/>
        <w:adjustRightInd w:val="0"/>
        <w:ind w:firstLine="540"/>
        <w:rPr>
          <w:szCs w:val="24"/>
        </w:rPr>
      </w:pPr>
      <w:r w:rsidRPr="00F53116">
        <w:rPr>
          <w:szCs w:val="24"/>
        </w:rPr>
        <w:t xml:space="preserve">6.2. Подрядчик гарантирует качество выполняемых Работ в соответствии с требованиями, указанными в </w:t>
      </w:r>
      <w:r w:rsidR="00DC016C">
        <w:rPr>
          <w:szCs w:val="24"/>
        </w:rPr>
        <w:t xml:space="preserve">настоящем </w:t>
      </w:r>
      <w:r w:rsidR="00AF33A9">
        <w:rPr>
          <w:szCs w:val="24"/>
        </w:rPr>
        <w:t>Договор</w:t>
      </w:r>
      <w:r w:rsidR="00DC016C">
        <w:rPr>
          <w:szCs w:val="24"/>
        </w:rPr>
        <w:t>е</w:t>
      </w:r>
      <w:r w:rsidR="00AF33A9">
        <w:rPr>
          <w:szCs w:val="24"/>
        </w:rPr>
        <w:t>.</w:t>
      </w:r>
    </w:p>
    <w:p w14:paraId="5F84CA15" w14:textId="681CA0DF" w:rsidR="00F53116" w:rsidRPr="00F53116" w:rsidRDefault="00AF33A9" w:rsidP="00AF33A9">
      <w:pPr>
        <w:widowControl w:val="0"/>
        <w:tabs>
          <w:tab w:val="clear" w:pos="1134"/>
        </w:tabs>
        <w:kinsoku/>
        <w:overflowPunct/>
        <w:adjustRightInd w:val="0"/>
        <w:ind w:firstLine="540"/>
        <w:rPr>
          <w:szCs w:val="24"/>
        </w:rPr>
      </w:pPr>
      <w:r>
        <w:rPr>
          <w:szCs w:val="24"/>
        </w:rPr>
        <w:t xml:space="preserve">6.3. </w:t>
      </w:r>
      <w:r w:rsidR="00F53116" w:rsidRPr="00F53116">
        <w:rPr>
          <w:szCs w:val="24"/>
        </w:rPr>
        <w:t xml:space="preserve">Подрядчик предоставляет гарантию на выполненные работы </w:t>
      </w:r>
      <w:r w:rsidR="00DC016C">
        <w:rPr>
          <w:szCs w:val="24"/>
        </w:rPr>
        <w:t>5</w:t>
      </w:r>
      <w:r w:rsidR="00F53116" w:rsidRPr="00F53116">
        <w:rPr>
          <w:szCs w:val="24"/>
        </w:rPr>
        <w:t xml:space="preserve"> </w:t>
      </w:r>
      <w:r w:rsidR="00F132F4">
        <w:rPr>
          <w:szCs w:val="24"/>
        </w:rPr>
        <w:t>(</w:t>
      </w:r>
      <w:r w:rsidR="00DC016C">
        <w:rPr>
          <w:szCs w:val="24"/>
        </w:rPr>
        <w:t>пять</w:t>
      </w:r>
      <w:r w:rsidR="00F132F4">
        <w:rPr>
          <w:szCs w:val="24"/>
        </w:rPr>
        <w:t xml:space="preserve">) </w:t>
      </w:r>
      <w:r w:rsidR="00DC016C">
        <w:rPr>
          <w:szCs w:val="24"/>
        </w:rPr>
        <w:t>лет</w:t>
      </w:r>
      <w:r w:rsidR="00F53116" w:rsidRPr="00F53116">
        <w:rPr>
          <w:szCs w:val="24"/>
        </w:rPr>
        <w:t xml:space="preserve"> со дня подписания сторонами </w:t>
      </w:r>
      <w:r w:rsidR="003D61D1">
        <w:rPr>
          <w:szCs w:val="24"/>
        </w:rPr>
        <w:t xml:space="preserve">окончательного </w:t>
      </w:r>
      <w:r w:rsidR="00F53116" w:rsidRPr="00F53116">
        <w:rPr>
          <w:szCs w:val="24"/>
        </w:rPr>
        <w:t>акта сдачи-приемки результатов выполненных работ. В течение гарантийного срока Подрядчик обязуется за свой счет устранять выявленные недостатки выполненных подрядных работ.</w:t>
      </w:r>
    </w:p>
    <w:p w14:paraId="04497E05" w14:textId="77777777" w:rsidR="00F53116" w:rsidRPr="00F53116" w:rsidRDefault="00F53116" w:rsidP="00F53116">
      <w:pPr>
        <w:widowControl w:val="0"/>
        <w:tabs>
          <w:tab w:val="clear" w:pos="1134"/>
        </w:tabs>
        <w:kinsoku/>
        <w:overflowPunct/>
        <w:adjustRightInd w:val="0"/>
        <w:ind w:firstLine="540"/>
        <w:rPr>
          <w:szCs w:val="24"/>
        </w:rPr>
      </w:pPr>
      <w:r w:rsidRPr="00F53116">
        <w:rPr>
          <w:szCs w:val="24"/>
        </w:rPr>
        <w:t xml:space="preserve">6.4. </w:t>
      </w:r>
      <w:bookmarkStart w:id="10" w:name="_Hlk19698113"/>
      <w:r w:rsidRPr="00F53116">
        <w:rPr>
          <w:szCs w:val="24"/>
        </w:rPr>
        <w:t>Если в период гарантийного срока обнаружатся недостатки или дефекты, то Подрядчик обязан устранить их за свой счет в сроки, согласованные Сторонами и зафиксированные в акте с перечнем выявленных недостатков и сроком их устранения, но не позднее 10 (десяти) календарных дней с момента фиксации недостатков в акте. Гарантийный срок в этом случае соответственно продлевается на период устранения дефектов</w:t>
      </w:r>
      <w:bookmarkEnd w:id="10"/>
      <w:r w:rsidRPr="00F53116">
        <w:rPr>
          <w:szCs w:val="24"/>
        </w:rPr>
        <w:t>.</w:t>
      </w:r>
    </w:p>
    <w:p w14:paraId="127438FF" w14:textId="77777777" w:rsidR="00F53116" w:rsidRPr="00F53116" w:rsidRDefault="00F53116" w:rsidP="00F53116">
      <w:pPr>
        <w:widowControl w:val="0"/>
        <w:tabs>
          <w:tab w:val="clear" w:pos="1134"/>
        </w:tabs>
        <w:kinsoku/>
        <w:overflowPunct/>
        <w:adjustRightInd w:val="0"/>
        <w:ind w:firstLine="540"/>
        <w:rPr>
          <w:color w:val="000000"/>
          <w:szCs w:val="24"/>
        </w:rPr>
      </w:pPr>
      <w:r w:rsidRPr="00F53116">
        <w:rPr>
          <w:color w:val="000000"/>
          <w:szCs w:val="24"/>
        </w:rPr>
        <w:t>6.5. Подрядчик гарантирует возможность безопасного использования результата выполненных Работ по назначению в течение всего гарантийного срока.</w:t>
      </w:r>
    </w:p>
    <w:p w14:paraId="0FBB4470" w14:textId="77777777" w:rsidR="00F53116" w:rsidRPr="00F53116" w:rsidRDefault="00F53116" w:rsidP="00F53116">
      <w:pPr>
        <w:tabs>
          <w:tab w:val="clear" w:pos="1134"/>
        </w:tabs>
        <w:kinsoku/>
        <w:overflowPunct/>
        <w:autoSpaceDE/>
        <w:autoSpaceDN/>
        <w:ind w:firstLine="0"/>
        <w:rPr>
          <w:rFonts w:eastAsia="Calibri"/>
          <w:szCs w:val="24"/>
        </w:rPr>
      </w:pPr>
    </w:p>
    <w:p w14:paraId="1E3D4033" w14:textId="77777777" w:rsidR="00F53116" w:rsidRPr="00F53116" w:rsidRDefault="00F53116" w:rsidP="00531BE5">
      <w:pPr>
        <w:tabs>
          <w:tab w:val="clear" w:pos="1134"/>
          <w:tab w:val="left" w:pos="993"/>
        </w:tabs>
        <w:kinsoku/>
        <w:overflowPunct/>
        <w:autoSpaceDE/>
        <w:autoSpaceDN/>
        <w:ind w:firstLine="0"/>
        <w:contextualSpacing/>
        <w:jc w:val="center"/>
        <w:rPr>
          <w:b/>
          <w:szCs w:val="24"/>
        </w:rPr>
      </w:pPr>
      <w:r w:rsidRPr="00F53116">
        <w:rPr>
          <w:b/>
          <w:szCs w:val="24"/>
        </w:rPr>
        <w:t>7.</w:t>
      </w:r>
      <w:r w:rsidR="00531BE5">
        <w:rPr>
          <w:b/>
          <w:szCs w:val="24"/>
        </w:rPr>
        <w:t xml:space="preserve"> </w:t>
      </w:r>
      <w:r w:rsidRPr="00F53116">
        <w:rPr>
          <w:b/>
          <w:szCs w:val="24"/>
        </w:rPr>
        <w:t>Ответственность сторон</w:t>
      </w:r>
    </w:p>
    <w:p w14:paraId="7A78FECD" w14:textId="6A12B63B" w:rsidR="00B7462A" w:rsidRDefault="00F53116" w:rsidP="00B7462A">
      <w:pPr>
        <w:tabs>
          <w:tab w:val="clear" w:pos="1134"/>
        </w:tabs>
        <w:kinsoku/>
        <w:overflowPunct/>
        <w:adjustRightInd w:val="0"/>
        <w:contextualSpacing/>
        <w:rPr>
          <w:bCs/>
          <w:szCs w:val="24"/>
        </w:rPr>
      </w:pPr>
      <w:r w:rsidRPr="00F53116">
        <w:rPr>
          <w:szCs w:val="24"/>
        </w:rPr>
        <w:t xml:space="preserve">7.1. </w:t>
      </w:r>
      <w:r w:rsidR="00B7462A" w:rsidRPr="00B7462A">
        <w:rPr>
          <w:bCs/>
          <w:szCs w:val="24"/>
        </w:rPr>
        <w:t>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Российской Федера</w:t>
      </w:r>
      <w:r w:rsidR="00B7462A">
        <w:rPr>
          <w:bCs/>
          <w:szCs w:val="24"/>
        </w:rPr>
        <w:t>ции.</w:t>
      </w:r>
    </w:p>
    <w:p w14:paraId="36879864" w14:textId="77777777" w:rsidR="00B7462A" w:rsidRDefault="00B7462A" w:rsidP="00B7462A">
      <w:pPr>
        <w:tabs>
          <w:tab w:val="clear" w:pos="1134"/>
        </w:tabs>
        <w:kinsoku/>
        <w:overflowPunct/>
        <w:adjustRightInd w:val="0"/>
        <w:contextualSpacing/>
        <w:rPr>
          <w:bCs/>
          <w:szCs w:val="24"/>
        </w:rPr>
      </w:pPr>
      <w:r w:rsidRPr="00B7462A">
        <w:rPr>
          <w:szCs w:val="24"/>
        </w:rPr>
        <w:t>7.2. Подрядчик несет полную ответственность за нарушение правил охраны труда, техники безопасности, пожарной безопасности, охраны окружающей среды и промышленной санитарии, требований строительных норм и правил, в том числе материальную ответственность за нанесенный по его вине ущерб и возмещает Заказчику все убытки, вызванные указанными нарушениями, на основании представленной Заказчиком калькуляцией убытков.</w:t>
      </w:r>
      <w:r>
        <w:rPr>
          <w:bCs/>
          <w:szCs w:val="24"/>
        </w:rPr>
        <w:t xml:space="preserve"> </w:t>
      </w:r>
      <w:r w:rsidRPr="00B7462A">
        <w:rPr>
          <w:szCs w:val="24"/>
        </w:rPr>
        <w:t>Нарушения правил оформляются Актом, подписанным обеими Сторонами. В случае отказа Подрядчика от подписания Акта, Заказчик имеет право составления Акта в одностороннем порядке.</w:t>
      </w:r>
    </w:p>
    <w:p w14:paraId="2640375B" w14:textId="0AEE0C13" w:rsidR="00B7462A" w:rsidRPr="00B7462A" w:rsidRDefault="00B7462A" w:rsidP="00B7462A">
      <w:pPr>
        <w:tabs>
          <w:tab w:val="clear" w:pos="1134"/>
        </w:tabs>
        <w:kinsoku/>
        <w:overflowPunct/>
        <w:adjustRightInd w:val="0"/>
        <w:contextualSpacing/>
        <w:rPr>
          <w:bCs/>
          <w:szCs w:val="24"/>
        </w:rPr>
      </w:pPr>
      <w:r w:rsidRPr="00B7462A">
        <w:rPr>
          <w:szCs w:val="24"/>
        </w:rPr>
        <w:t xml:space="preserve">7.3. Риск случайной гибели или случайного повреждения материалов, оборудования, иного используемого для исполнения договора имущества и результата выполненной работы до ее приемки Заказчиком несет Подрядчик. </w:t>
      </w:r>
    </w:p>
    <w:p w14:paraId="089857D5" w14:textId="77777777" w:rsidR="00B7462A" w:rsidRPr="00B7462A" w:rsidRDefault="00B7462A" w:rsidP="00B7462A">
      <w:pPr>
        <w:tabs>
          <w:tab w:val="clear" w:pos="1134"/>
        </w:tabs>
        <w:kinsoku/>
        <w:overflowPunct/>
        <w:adjustRightInd w:val="0"/>
        <w:contextualSpacing/>
        <w:rPr>
          <w:szCs w:val="24"/>
        </w:rPr>
      </w:pPr>
      <w:r w:rsidRPr="00B7462A">
        <w:rPr>
          <w:szCs w:val="24"/>
        </w:rPr>
        <w:t>7.4. Подрядчик несет ответственность за сохранность предоставленного Заказчиком имущества, оказавшегося во владении Подрядчика в связи с исполнением договора подряда и оборудования Заказчика, используемого Подрядчиком при выполнении работ.</w:t>
      </w:r>
    </w:p>
    <w:p w14:paraId="576E3B94" w14:textId="77777777" w:rsidR="00B7462A" w:rsidRPr="00B7462A" w:rsidRDefault="00B7462A" w:rsidP="00B7462A">
      <w:pPr>
        <w:tabs>
          <w:tab w:val="clear" w:pos="1134"/>
        </w:tabs>
        <w:kinsoku/>
        <w:overflowPunct/>
        <w:adjustRightInd w:val="0"/>
        <w:contextualSpacing/>
        <w:rPr>
          <w:szCs w:val="24"/>
        </w:rPr>
      </w:pPr>
      <w:r w:rsidRPr="00B7462A">
        <w:rPr>
          <w:szCs w:val="24"/>
        </w:rPr>
        <w:lastRenderedPageBreak/>
        <w:t>7.5. Подрядчик несет перед Заказчиком ответственность за действия третьих лиц, привлеченных Подрядчиком к исполнению настоящего договора, как за свои собственные, а также несет ответственность за убытки, причиненные участием указанных лиц в исполнении настоящего договора.</w:t>
      </w:r>
    </w:p>
    <w:p w14:paraId="3AF07542" w14:textId="77777777" w:rsidR="00B7462A" w:rsidRPr="00B7462A" w:rsidRDefault="00B7462A" w:rsidP="00B7462A">
      <w:pPr>
        <w:tabs>
          <w:tab w:val="clear" w:pos="1134"/>
        </w:tabs>
        <w:kinsoku/>
        <w:overflowPunct/>
        <w:adjustRightInd w:val="0"/>
        <w:contextualSpacing/>
        <w:rPr>
          <w:bCs/>
          <w:szCs w:val="24"/>
        </w:rPr>
      </w:pPr>
      <w:r w:rsidRPr="00B7462A">
        <w:rPr>
          <w:szCs w:val="24"/>
        </w:rPr>
        <w:t xml:space="preserve">7.6. При просрочке выполнения и сдачи работ Подрядчик обязан уплатить Заказчику пени в размере </w:t>
      </w:r>
      <w:r w:rsidRPr="00B7462A">
        <w:rPr>
          <w:bCs/>
          <w:szCs w:val="24"/>
        </w:rPr>
        <w:t>0,1% от стоимости невыполненных своевременно работ за каждый день просрочки. Указанная пеня подлежит выплате на основании предъявленной Заказчиком письменной претензии.</w:t>
      </w:r>
    </w:p>
    <w:p w14:paraId="35CF2C4F" w14:textId="2D548C0A" w:rsidR="00B7462A" w:rsidRPr="00B7462A" w:rsidRDefault="00B7462A" w:rsidP="00B7462A">
      <w:pPr>
        <w:tabs>
          <w:tab w:val="clear" w:pos="1134"/>
        </w:tabs>
        <w:kinsoku/>
        <w:overflowPunct/>
        <w:adjustRightInd w:val="0"/>
        <w:contextualSpacing/>
        <w:rPr>
          <w:bCs/>
          <w:szCs w:val="24"/>
        </w:rPr>
      </w:pPr>
      <w:r w:rsidRPr="00B7462A">
        <w:rPr>
          <w:bCs/>
          <w:szCs w:val="24"/>
        </w:rPr>
        <w:t>7.7. В случае нарушения сроков оплаты выполненных работ Заказчик обязан уплатить Подрядчику пени в размере 0,1% от неоплаченной суммы</w:t>
      </w:r>
      <w:r w:rsidR="00DC016C">
        <w:rPr>
          <w:bCs/>
          <w:szCs w:val="24"/>
        </w:rPr>
        <w:t xml:space="preserve"> работ</w:t>
      </w:r>
      <w:r w:rsidRPr="00B7462A">
        <w:rPr>
          <w:bCs/>
          <w:szCs w:val="24"/>
        </w:rPr>
        <w:t>, за каждый день просрочки. Указанная пеня подлежит выплате на основании предъявленной Подрядчиком письменной претензии.</w:t>
      </w:r>
    </w:p>
    <w:p w14:paraId="276907D0" w14:textId="41AF664F" w:rsidR="00F53116" w:rsidRPr="00B7462A" w:rsidRDefault="00B7462A" w:rsidP="00B7462A">
      <w:pPr>
        <w:tabs>
          <w:tab w:val="clear" w:pos="1134"/>
        </w:tabs>
        <w:kinsoku/>
        <w:overflowPunct/>
        <w:adjustRightInd w:val="0"/>
        <w:contextualSpacing/>
        <w:rPr>
          <w:bCs/>
          <w:szCs w:val="24"/>
        </w:rPr>
      </w:pPr>
      <w:r w:rsidRPr="00B7462A">
        <w:rPr>
          <w:bCs/>
          <w:szCs w:val="24"/>
        </w:rPr>
        <w:t>7.8. В случае нарушения Подрядчиком обязательств по настоящему Договору Заказчик вправе удержать начисленную за данное нарушение неустойку (пени, штраф) из суммы, подлежащей уплате при осуществлении окончательного расчета.</w:t>
      </w:r>
    </w:p>
    <w:p w14:paraId="035D8FF5" w14:textId="77777777" w:rsidR="00F53116" w:rsidRPr="00F53116" w:rsidRDefault="00F53116" w:rsidP="00F53116">
      <w:pPr>
        <w:tabs>
          <w:tab w:val="clear" w:pos="1134"/>
        </w:tabs>
        <w:kinsoku/>
        <w:overflowPunct/>
        <w:autoSpaceDE/>
        <w:autoSpaceDN/>
        <w:spacing w:line="276" w:lineRule="auto"/>
        <w:ind w:firstLine="0"/>
        <w:jc w:val="left"/>
        <w:rPr>
          <w:szCs w:val="24"/>
        </w:rPr>
      </w:pPr>
    </w:p>
    <w:p w14:paraId="376851DE" w14:textId="77777777" w:rsidR="00F53116" w:rsidRPr="00F53116" w:rsidRDefault="00F53116" w:rsidP="00F53116">
      <w:pPr>
        <w:numPr>
          <w:ilvl w:val="0"/>
          <w:numId w:val="20"/>
        </w:numPr>
        <w:tabs>
          <w:tab w:val="clear" w:pos="1134"/>
        </w:tabs>
        <w:kinsoku/>
        <w:overflowPunct/>
        <w:autoSpaceDE/>
        <w:autoSpaceDN/>
        <w:spacing w:after="200" w:line="276" w:lineRule="auto"/>
        <w:contextualSpacing/>
        <w:jc w:val="center"/>
        <w:rPr>
          <w:szCs w:val="24"/>
        </w:rPr>
      </w:pPr>
      <w:r w:rsidRPr="00F53116">
        <w:rPr>
          <w:b/>
          <w:szCs w:val="24"/>
        </w:rPr>
        <w:t>Обстоятельства непреодолимой силы</w:t>
      </w:r>
    </w:p>
    <w:p w14:paraId="38197D67" w14:textId="77777777" w:rsidR="00F53116" w:rsidRPr="00F53116" w:rsidRDefault="00F53116" w:rsidP="00C64BBA">
      <w:pPr>
        <w:numPr>
          <w:ilvl w:val="1"/>
          <w:numId w:val="20"/>
        </w:numPr>
        <w:tabs>
          <w:tab w:val="clear" w:pos="1134"/>
        </w:tabs>
        <w:suppressAutoHyphens/>
        <w:kinsoku/>
        <w:overflowPunct/>
        <w:autoSpaceDE/>
        <w:autoSpaceDN/>
        <w:ind w:left="0" w:firstLine="851"/>
        <w:contextualSpacing/>
        <w:rPr>
          <w:szCs w:val="24"/>
        </w:rPr>
      </w:pPr>
      <w:r w:rsidRPr="00F53116">
        <w:rPr>
          <w:szCs w:val="24"/>
        </w:rPr>
        <w:t>Стороны освобождаются от ответственности за частичное или полное неисполнение обязательств по Договору, если оно явилось следствием обстоятельств непреодолимой силы (обстоятельств чрезвычайного характера), включая: пожар, наводнение, землетрясение, диверсию, военные действия и другие обстоятельства (далее - обстоятельства непреодолимой силы (форс-мажорные обстоятельства)), если они непосредственно повлияли на исполнение обязательств, предусмотренных Договором.</w:t>
      </w:r>
    </w:p>
    <w:p w14:paraId="44ECA465" w14:textId="77777777" w:rsidR="00F53116" w:rsidRPr="00F53116" w:rsidRDefault="00F53116" w:rsidP="00C64BBA">
      <w:pPr>
        <w:numPr>
          <w:ilvl w:val="1"/>
          <w:numId w:val="20"/>
        </w:numPr>
        <w:tabs>
          <w:tab w:val="clear" w:pos="1134"/>
          <w:tab w:val="left" w:pos="426"/>
        </w:tabs>
        <w:suppressAutoHyphens/>
        <w:kinsoku/>
        <w:overflowPunct/>
        <w:autoSpaceDE/>
        <w:autoSpaceDN/>
        <w:ind w:left="0" w:firstLine="709"/>
        <w:contextualSpacing/>
        <w:rPr>
          <w:szCs w:val="24"/>
        </w:rPr>
      </w:pPr>
      <w:r w:rsidRPr="00F53116">
        <w:rPr>
          <w:szCs w:val="24"/>
        </w:rPr>
        <w:t xml:space="preserve">При наступлении обстоятельств, указанных в пункте 8.1. Договора, любая из сторон должна известить о них не позднее 3 (трех) рабочих дней в 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Договору. </w:t>
      </w:r>
    </w:p>
    <w:p w14:paraId="456B9793" w14:textId="77777777" w:rsidR="00F53116" w:rsidRPr="00F53116" w:rsidRDefault="00F53116" w:rsidP="00C64BBA">
      <w:pPr>
        <w:numPr>
          <w:ilvl w:val="1"/>
          <w:numId w:val="20"/>
        </w:numPr>
        <w:tabs>
          <w:tab w:val="clear" w:pos="1134"/>
        </w:tabs>
        <w:suppressAutoHyphens/>
        <w:kinsoku/>
        <w:overflowPunct/>
        <w:autoSpaceDE/>
        <w:autoSpaceDN/>
        <w:ind w:left="0" w:firstLine="709"/>
        <w:contextualSpacing/>
        <w:rPr>
          <w:szCs w:val="24"/>
        </w:rPr>
      </w:pPr>
      <w:r w:rsidRPr="00F53116">
        <w:rPr>
          <w:szCs w:val="24"/>
        </w:rPr>
        <w:t>Несвоевременное уведомление о форс-мажорных обстоятельствах лишает соответствующую сторону права ссылаться на подобные обстоятельства, если только действие этих обстоятельств не препятствовало отправке такого сообщения.</w:t>
      </w:r>
    </w:p>
    <w:p w14:paraId="4BA2B6EC" w14:textId="77777777" w:rsidR="00F53116" w:rsidRPr="00F53116" w:rsidRDefault="00F53116" w:rsidP="00C64BBA">
      <w:pPr>
        <w:numPr>
          <w:ilvl w:val="1"/>
          <w:numId w:val="20"/>
        </w:numPr>
        <w:tabs>
          <w:tab w:val="clear" w:pos="1134"/>
          <w:tab w:val="left" w:pos="426"/>
        </w:tabs>
        <w:suppressAutoHyphens/>
        <w:kinsoku/>
        <w:overflowPunct/>
        <w:autoSpaceDE/>
        <w:autoSpaceDN/>
        <w:ind w:left="0" w:firstLine="709"/>
        <w:contextualSpacing/>
        <w:rPr>
          <w:szCs w:val="24"/>
        </w:rPr>
      </w:pPr>
      <w:r w:rsidRPr="00F53116">
        <w:rPr>
          <w:szCs w:val="24"/>
        </w:rPr>
        <w:t>Если наступившие обстоятельства, перечисленные в пункте 8.1. Договора, и их последствия продолжают действовать более тридцати календарных дней, стороны проводят дополнительные переговоры для выявления приемлемых альтернативных способов исполнения Договора или расторжения Договора.</w:t>
      </w:r>
    </w:p>
    <w:p w14:paraId="3C505161" w14:textId="77777777" w:rsidR="00F53116" w:rsidRPr="00F53116" w:rsidRDefault="00F53116" w:rsidP="00F53116">
      <w:pPr>
        <w:tabs>
          <w:tab w:val="clear" w:pos="1134"/>
        </w:tabs>
        <w:kinsoku/>
        <w:overflowPunct/>
        <w:autoSpaceDE/>
        <w:autoSpaceDN/>
        <w:ind w:firstLine="0"/>
        <w:rPr>
          <w:color w:val="FF0000"/>
          <w:szCs w:val="24"/>
        </w:rPr>
      </w:pPr>
    </w:p>
    <w:p w14:paraId="704EC150" w14:textId="77777777" w:rsidR="00F53116" w:rsidRPr="00F53116" w:rsidRDefault="00F53116" w:rsidP="00F53116">
      <w:pPr>
        <w:numPr>
          <w:ilvl w:val="0"/>
          <w:numId w:val="20"/>
        </w:numPr>
        <w:tabs>
          <w:tab w:val="clear" w:pos="1134"/>
        </w:tabs>
        <w:kinsoku/>
        <w:overflowPunct/>
        <w:autoSpaceDE/>
        <w:autoSpaceDN/>
        <w:spacing w:after="200" w:line="276" w:lineRule="auto"/>
        <w:contextualSpacing/>
        <w:jc w:val="center"/>
        <w:rPr>
          <w:b/>
          <w:szCs w:val="24"/>
        </w:rPr>
      </w:pPr>
      <w:r w:rsidRPr="00F53116">
        <w:rPr>
          <w:b/>
          <w:szCs w:val="24"/>
        </w:rPr>
        <w:t>Порядок разрешения споров и разногласий</w:t>
      </w:r>
    </w:p>
    <w:p w14:paraId="185B1A6B" w14:textId="0C56E535" w:rsidR="00F53116" w:rsidRPr="00F53116" w:rsidRDefault="00F53116" w:rsidP="00F53116">
      <w:pPr>
        <w:tabs>
          <w:tab w:val="clear" w:pos="1134"/>
        </w:tabs>
        <w:kinsoku/>
        <w:overflowPunct/>
        <w:autoSpaceDE/>
        <w:autoSpaceDN/>
        <w:ind w:firstLine="709"/>
        <w:rPr>
          <w:szCs w:val="24"/>
        </w:rPr>
      </w:pPr>
      <w:r w:rsidRPr="00F53116">
        <w:rPr>
          <w:szCs w:val="24"/>
        </w:rPr>
        <w:t>9.1. Все споры и разногласия, возникающие в связи с исполнением настоящего Договора, Стороны будут стремиться решить путем переговоров.</w:t>
      </w:r>
      <w:r w:rsidRPr="00F53116">
        <w:rPr>
          <w:rFonts w:ascii="Calibri" w:hAnsi="Calibri"/>
          <w:sz w:val="22"/>
          <w:szCs w:val="22"/>
        </w:rPr>
        <w:t xml:space="preserve"> </w:t>
      </w:r>
      <w:r w:rsidRPr="00F53116">
        <w:rPr>
          <w:szCs w:val="24"/>
        </w:rPr>
        <w:t xml:space="preserve">Соблюдения претензионного порядка спора обязательно для Сторон. Срок ответа на претензию – 20 </w:t>
      </w:r>
      <w:r w:rsidR="00B7462A">
        <w:rPr>
          <w:szCs w:val="24"/>
        </w:rPr>
        <w:t xml:space="preserve">(двадцать) календарных </w:t>
      </w:r>
      <w:r w:rsidRPr="00F53116">
        <w:rPr>
          <w:szCs w:val="24"/>
        </w:rPr>
        <w:t>дней с даты ее получения.</w:t>
      </w:r>
    </w:p>
    <w:p w14:paraId="7A113430" w14:textId="77777777" w:rsidR="00F53116" w:rsidRPr="00F53116" w:rsidRDefault="00F53116" w:rsidP="00F53116">
      <w:pPr>
        <w:tabs>
          <w:tab w:val="clear" w:pos="1134"/>
        </w:tabs>
        <w:kinsoku/>
        <w:overflowPunct/>
        <w:autoSpaceDE/>
        <w:autoSpaceDN/>
        <w:ind w:firstLine="709"/>
        <w:rPr>
          <w:szCs w:val="24"/>
        </w:rPr>
      </w:pPr>
      <w:r w:rsidRPr="00F53116">
        <w:rPr>
          <w:szCs w:val="24"/>
        </w:rPr>
        <w:t>9.2. В случае не достижения согласия между Сторонами спор передается на рассмотрение в Арбитражный суд города Москвы.</w:t>
      </w:r>
    </w:p>
    <w:p w14:paraId="010C13EC" w14:textId="77777777" w:rsidR="00F53116" w:rsidRPr="00F53116" w:rsidRDefault="00F53116" w:rsidP="00F53116">
      <w:pPr>
        <w:tabs>
          <w:tab w:val="clear" w:pos="1134"/>
        </w:tabs>
        <w:kinsoku/>
        <w:overflowPunct/>
        <w:autoSpaceDE/>
        <w:autoSpaceDN/>
        <w:ind w:firstLine="720"/>
        <w:rPr>
          <w:szCs w:val="24"/>
        </w:rPr>
      </w:pPr>
    </w:p>
    <w:p w14:paraId="4764E939" w14:textId="77777777" w:rsidR="00F53116" w:rsidRPr="00F53116" w:rsidRDefault="00F53116" w:rsidP="00F53116">
      <w:pPr>
        <w:widowControl w:val="0"/>
        <w:tabs>
          <w:tab w:val="clear" w:pos="1134"/>
        </w:tabs>
        <w:kinsoku/>
        <w:overflowPunct/>
        <w:autoSpaceDE/>
        <w:autoSpaceDN/>
        <w:jc w:val="center"/>
        <w:rPr>
          <w:b/>
          <w:szCs w:val="24"/>
        </w:rPr>
      </w:pPr>
      <w:r w:rsidRPr="00F53116">
        <w:rPr>
          <w:b/>
          <w:szCs w:val="24"/>
        </w:rPr>
        <w:t xml:space="preserve">10. </w:t>
      </w:r>
      <w:r w:rsidRPr="00F53116">
        <w:rPr>
          <w:b/>
          <w:bCs/>
          <w:color w:val="000000"/>
          <w:szCs w:val="24"/>
        </w:rPr>
        <w:t xml:space="preserve">Конфиденциальность </w:t>
      </w:r>
    </w:p>
    <w:p w14:paraId="05541B29" w14:textId="77777777" w:rsidR="00F53116" w:rsidRPr="00F53116" w:rsidRDefault="00F53116" w:rsidP="00C64BBA">
      <w:pPr>
        <w:numPr>
          <w:ilvl w:val="1"/>
          <w:numId w:val="21"/>
        </w:numPr>
        <w:tabs>
          <w:tab w:val="clear" w:pos="1134"/>
        </w:tabs>
        <w:kinsoku/>
        <w:overflowPunct/>
        <w:autoSpaceDE/>
        <w:autoSpaceDN/>
        <w:ind w:left="0" w:firstLine="710"/>
        <w:contextualSpacing/>
        <w:rPr>
          <w:color w:val="000000"/>
          <w:szCs w:val="24"/>
        </w:rPr>
      </w:pPr>
      <w:r w:rsidRPr="00F53116">
        <w:rPr>
          <w:color w:val="000000"/>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14:paraId="06A29E9C" w14:textId="77777777" w:rsidR="00F53116" w:rsidRPr="00F53116" w:rsidRDefault="00F53116" w:rsidP="00C64BBA">
      <w:pPr>
        <w:numPr>
          <w:ilvl w:val="1"/>
          <w:numId w:val="21"/>
        </w:numPr>
        <w:tabs>
          <w:tab w:val="clear" w:pos="1134"/>
        </w:tabs>
        <w:kinsoku/>
        <w:overflowPunct/>
        <w:autoSpaceDE/>
        <w:autoSpaceDN/>
        <w:ind w:left="0" w:firstLine="710"/>
        <w:contextualSpacing/>
        <w:rPr>
          <w:color w:val="000000"/>
          <w:szCs w:val="24"/>
        </w:rPr>
      </w:pPr>
      <w:r w:rsidRPr="00F53116">
        <w:rPr>
          <w:color w:val="000000"/>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w:t>
      </w:r>
      <w:r w:rsidRPr="00F53116">
        <w:rPr>
          <w:color w:val="000000"/>
          <w:szCs w:val="24"/>
        </w:rPr>
        <w:lastRenderedPageBreak/>
        <w:t>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14:paraId="27AB6851" w14:textId="77777777" w:rsidR="00F53116" w:rsidRPr="00F53116" w:rsidRDefault="00F53116" w:rsidP="00C64BBA">
      <w:pPr>
        <w:numPr>
          <w:ilvl w:val="1"/>
          <w:numId w:val="21"/>
        </w:numPr>
        <w:tabs>
          <w:tab w:val="clear" w:pos="1134"/>
        </w:tabs>
        <w:kinsoku/>
        <w:overflowPunct/>
        <w:autoSpaceDE/>
        <w:autoSpaceDN/>
        <w:ind w:left="0" w:firstLine="710"/>
        <w:contextualSpacing/>
        <w:rPr>
          <w:color w:val="000000"/>
          <w:szCs w:val="24"/>
        </w:rPr>
      </w:pPr>
      <w:r w:rsidRPr="00F53116">
        <w:rPr>
          <w:color w:val="000000"/>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14:paraId="75CDB441" w14:textId="77777777" w:rsidR="00F53116" w:rsidRPr="00F53116" w:rsidRDefault="00F53116" w:rsidP="00C64BBA">
      <w:pPr>
        <w:numPr>
          <w:ilvl w:val="1"/>
          <w:numId w:val="21"/>
        </w:numPr>
        <w:tabs>
          <w:tab w:val="clear" w:pos="1134"/>
        </w:tabs>
        <w:kinsoku/>
        <w:overflowPunct/>
        <w:autoSpaceDE/>
        <w:autoSpaceDN/>
        <w:ind w:left="0" w:firstLine="710"/>
        <w:contextualSpacing/>
        <w:rPr>
          <w:color w:val="000000"/>
          <w:szCs w:val="24"/>
        </w:rPr>
      </w:pPr>
      <w:r w:rsidRPr="00F53116">
        <w:rPr>
          <w:color w:val="000000"/>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14:paraId="6F8910BB" w14:textId="77777777" w:rsidR="00F53116" w:rsidRPr="00F53116" w:rsidRDefault="00F53116" w:rsidP="00C64BBA">
      <w:pPr>
        <w:numPr>
          <w:ilvl w:val="1"/>
          <w:numId w:val="21"/>
        </w:numPr>
        <w:tabs>
          <w:tab w:val="clear" w:pos="1134"/>
        </w:tabs>
        <w:kinsoku/>
        <w:overflowPunct/>
        <w:autoSpaceDE/>
        <w:autoSpaceDN/>
        <w:ind w:left="0" w:firstLine="710"/>
        <w:contextualSpacing/>
        <w:rPr>
          <w:color w:val="000000"/>
          <w:szCs w:val="24"/>
        </w:rPr>
      </w:pPr>
      <w:r w:rsidRPr="00F53116">
        <w:rPr>
          <w:color w:val="000000"/>
          <w:szCs w:val="24"/>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14:paraId="7853BE28" w14:textId="77777777" w:rsidR="00F53116" w:rsidRPr="00F53116" w:rsidRDefault="00F53116" w:rsidP="00F53116">
      <w:pPr>
        <w:widowControl w:val="0"/>
        <w:tabs>
          <w:tab w:val="clear" w:pos="1134"/>
        </w:tabs>
        <w:kinsoku/>
        <w:overflowPunct/>
        <w:autoSpaceDE/>
        <w:autoSpaceDN/>
        <w:jc w:val="center"/>
        <w:rPr>
          <w:b/>
          <w:szCs w:val="24"/>
        </w:rPr>
      </w:pPr>
    </w:p>
    <w:p w14:paraId="3FB2F7D9" w14:textId="77777777" w:rsidR="00F53116" w:rsidRPr="00F53116" w:rsidRDefault="00F53116" w:rsidP="00F53116">
      <w:pPr>
        <w:numPr>
          <w:ilvl w:val="0"/>
          <w:numId w:val="21"/>
        </w:numPr>
        <w:tabs>
          <w:tab w:val="clear" w:pos="1134"/>
        </w:tabs>
        <w:kinsoku/>
        <w:overflowPunct/>
        <w:autoSpaceDE/>
        <w:autoSpaceDN/>
        <w:spacing w:after="200" w:line="276" w:lineRule="auto"/>
        <w:contextualSpacing/>
        <w:jc w:val="center"/>
        <w:rPr>
          <w:b/>
          <w:color w:val="000000"/>
          <w:szCs w:val="24"/>
        </w:rPr>
      </w:pPr>
      <w:r w:rsidRPr="00F53116">
        <w:rPr>
          <w:b/>
          <w:color w:val="000000"/>
          <w:szCs w:val="24"/>
        </w:rPr>
        <w:t>Срок действия и порядок расторжения Договора</w:t>
      </w:r>
    </w:p>
    <w:p w14:paraId="4FDB0849" w14:textId="77777777" w:rsidR="00F53116" w:rsidRPr="00F53116" w:rsidRDefault="00F53116" w:rsidP="00C64BBA">
      <w:pPr>
        <w:numPr>
          <w:ilvl w:val="1"/>
          <w:numId w:val="21"/>
        </w:numPr>
        <w:tabs>
          <w:tab w:val="clear" w:pos="1134"/>
        </w:tabs>
        <w:kinsoku/>
        <w:overflowPunct/>
        <w:autoSpaceDE/>
        <w:autoSpaceDN/>
        <w:ind w:left="0" w:firstLine="709"/>
        <w:contextualSpacing/>
        <w:rPr>
          <w:color w:val="000000"/>
          <w:szCs w:val="20"/>
        </w:rPr>
      </w:pPr>
      <w:r w:rsidRPr="00F53116">
        <w:rPr>
          <w:color w:val="000000"/>
          <w:szCs w:val="24"/>
        </w:rPr>
        <w:t xml:space="preserve"> </w:t>
      </w:r>
      <w:r w:rsidRPr="00F53116">
        <w:rPr>
          <w:color w:val="000000"/>
          <w:szCs w:val="20"/>
        </w:rPr>
        <w:t>Договор вступает в силу с даты его подписания Сторонами и действует до полного исполнения Сторонами обязательств по Договору. Прекращение (окончание срока) действия Договора не освобождает Стороны от выполнения гарантийных обязательств.</w:t>
      </w:r>
    </w:p>
    <w:p w14:paraId="20D9CB29" w14:textId="77777777" w:rsidR="00F53116" w:rsidRPr="00F53116" w:rsidRDefault="00F53116" w:rsidP="00C64BBA">
      <w:pPr>
        <w:numPr>
          <w:ilvl w:val="1"/>
          <w:numId w:val="21"/>
        </w:numPr>
        <w:tabs>
          <w:tab w:val="clear" w:pos="1134"/>
          <w:tab w:val="left" w:pos="0"/>
        </w:tabs>
        <w:kinsoku/>
        <w:overflowPunct/>
        <w:autoSpaceDE/>
        <w:autoSpaceDN/>
        <w:ind w:left="0" w:firstLine="709"/>
        <w:rPr>
          <w:color w:val="000000"/>
          <w:szCs w:val="24"/>
        </w:rPr>
      </w:pPr>
      <w:r w:rsidRPr="00F53116">
        <w:rPr>
          <w:szCs w:val="24"/>
        </w:rPr>
        <w:t>Договор может быть изменен или расторгнут по соглашению Сторон, а также в одностороннем порядке.</w:t>
      </w:r>
    </w:p>
    <w:p w14:paraId="5E53BA49" w14:textId="77777777" w:rsidR="00F53116" w:rsidRPr="00F53116" w:rsidRDefault="00F53116" w:rsidP="00C64BBA">
      <w:pPr>
        <w:numPr>
          <w:ilvl w:val="1"/>
          <w:numId w:val="21"/>
        </w:numPr>
        <w:tabs>
          <w:tab w:val="clear" w:pos="1134"/>
          <w:tab w:val="left" w:pos="0"/>
        </w:tabs>
        <w:kinsoku/>
        <w:overflowPunct/>
        <w:autoSpaceDE/>
        <w:autoSpaceDN/>
        <w:ind w:left="0" w:firstLine="709"/>
        <w:rPr>
          <w:color w:val="000000"/>
          <w:szCs w:val="24"/>
        </w:rPr>
      </w:pPr>
      <w:r w:rsidRPr="00F53116">
        <w:rPr>
          <w:color w:val="000000"/>
          <w:szCs w:val="24"/>
        </w:rPr>
        <w:t>Заказчик вправе в одностороннем несудебном порядке отказаться от исполнения настоящего Договора, потребовав от Подрядчика уплаты предусмотренных разделом 7 настоящего Договора всех пеней и штрафов, путем направления уведомления Подрядчику за 5 (пять) рабочих дней до даты предполагаемого отказа в случае:</w:t>
      </w:r>
    </w:p>
    <w:p w14:paraId="4D1E6CEB" w14:textId="347C1668"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xml:space="preserve">- задержки Подрядчиком начала работ более чем на 15 (пятнадцать) </w:t>
      </w:r>
      <w:r w:rsidR="00B7462A">
        <w:rPr>
          <w:color w:val="000000"/>
          <w:szCs w:val="24"/>
        </w:rPr>
        <w:t xml:space="preserve">календарных </w:t>
      </w:r>
      <w:r w:rsidRPr="00F53116">
        <w:rPr>
          <w:color w:val="000000"/>
          <w:szCs w:val="24"/>
        </w:rPr>
        <w:t>дней по причинам, не зависящим от Заказчика;</w:t>
      </w:r>
    </w:p>
    <w:p w14:paraId="23454A84" w14:textId="060D02DC"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неоднократного</w:t>
      </w:r>
      <w:r w:rsidR="00DC016C">
        <w:rPr>
          <w:color w:val="000000"/>
          <w:szCs w:val="24"/>
        </w:rPr>
        <w:t xml:space="preserve"> (более двух раз)</w:t>
      </w:r>
      <w:r w:rsidRPr="00F53116">
        <w:rPr>
          <w:color w:val="000000"/>
          <w:szCs w:val="24"/>
        </w:rPr>
        <w:t xml:space="preserve"> нарушения Подрядчиком сроков выполнения работ, влекущего увеличение срока окончания работ более чем на 15 (пятнадцать) </w:t>
      </w:r>
      <w:r w:rsidR="00B7462A">
        <w:rPr>
          <w:color w:val="000000"/>
          <w:szCs w:val="24"/>
        </w:rPr>
        <w:t xml:space="preserve">календарных </w:t>
      </w:r>
      <w:r w:rsidRPr="00F53116">
        <w:rPr>
          <w:color w:val="000000"/>
          <w:szCs w:val="24"/>
        </w:rPr>
        <w:t>дней;</w:t>
      </w:r>
    </w:p>
    <w:p w14:paraId="344866F2" w14:textId="5B425B3F"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w:t>
      </w:r>
      <w:r w:rsidR="00B7462A">
        <w:rPr>
          <w:color w:val="000000"/>
          <w:szCs w:val="24"/>
        </w:rPr>
        <w:t xml:space="preserve"> календарных</w:t>
      </w:r>
      <w:r w:rsidRPr="00F53116">
        <w:rPr>
          <w:color w:val="000000"/>
          <w:szCs w:val="24"/>
        </w:rPr>
        <w:t xml:space="preserve"> дней;</w:t>
      </w:r>
    </w:p>
    <w:p w14:paraId="58A22635"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исключения Подрядчика из единого реестра членов СРО;</w:t>
      </w:r>
    </w:p>
    <w:p w14:paraId="5FA0A65B"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по иным основаниям, предусмотренным действующим законодательством Российской Федерации.</w:t>
      </w:r>
    </w:p>
    <w:p w14:paraId="311AC880"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xml:space="preserve">11.4.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календарных дней после даты получения Подрядчиком данного уведомления. </w:t>
      </w:r>
    </w:p>
    <w:p w14:paraId="6B8AAF5D"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xml:space="preserve">11.5. 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Заказчика, вывести собственную </w:t>
      </w:r>
      <w:r w:rsidRPr="00F53116">
        <w:rPr>
          <w:color w:val="000000"/>
          <w:szCs w:val="24"/>
        </w:rPr>
        <w:lastRenderedPageBreak/>
        <w:t>технику и неиспользованные расходные материалы. 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14:paraId="42766CF5"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11.6. После расторжения настоящего Договора Заказчик вправе завершить работы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14:paraId="543EDBAE" w14:textId="77777777" w:rsidR="00F53116" w:rsidRPr="00F53116" w:rsidRDefault="00F53116" w:rsidP="000B029A">
      <w:pPr>
        <w:tabs>
          <w:tab w:val="clear" w:pos="1134"/>
          <w:tab w:val="left" w:pos="0"/>
        </w:tabs>
        <w:kinsoku/>
        <w:overflowPunct/>
        <w:autoSpaceDE/>
        <w:autoSpaceDN/>
        <w:ind w:firstLine="709"/>
        <w:rPr>
          <w:color w:val="000000"/>
          <w:szCs w:val="24"/>
        </w:rPr>
      </w:pPr>
      <w:r w:rsidRPr="00F53116">
        <w:rPr>
          <w:color w:val="000000"/>
          <w:szCs w:val="24"/>
        </w:rPr>
        <w:t xml:space="preserve">11.7. Подрядчик вправе в одностороннем порядке расторгнуть Договор в случае: </w:t>
      </w:r>
    </w:p>
    <w:p w14:paraId="0A7E728A" w14:textId="77777777" w:rsidR="00F53116" w:rsidRPr="00F53116" w:rsidRDefault="00F53116" w:rsidP="000B029A">
      <w:pPr>
        <w:tabs>
          <w:tab w:val="clear" w:pos="1134"/>
          <w:tab w:val="left" w:pos="0"/>
        </w:tabs>
        <w:kinsoku/>
        <w:overflowPunct/>
        <w:autoSpaceDE/>
        <w:autoSpaceDN/>
        <w:ind w:firstLine="1134"/>
        <w:contextualSpacing/>
        <w:rPr>
          <w:color w:val="000000"/>
          <w:szCs w:val="24"/>
        </w:rPr>
      </w:pPr>
      <w:r w:rsidRPr="00F53116">
        <w:rPr>
          <w:color w:val="000000"/>
          <w:szCs w:val="24"/>
        </w:rPr>
        <w:t>- возбуждения арбитражным судом процедуры банкротства в отношении Заказчика;</w:t>
      </w:r>
    </w:p>
    <w:p w14:paraId="2FFCC0D2" w14:textId="77777777" w:rsidR="00F53116" w:rsidRPr="00F53116" w:rsidRDefault="00F53116" w:rsidP="000B029A">
      <w:pPr>
        <w:tabs>
          <w:tab w:val="clear" w:pos="1134"/>
          <w:tab w:val="left" w:pos="0"/>
        </w:tabs>
        <w:kinsoku/>
        <w:overflowPunct/>
        <w:autoSpaceDE/>
        <w:autoSpaceDN/>
        <w:ind w:firstLine="1134"/>
        <w:contextualSpacing/>
        <w:rPr>
          <w:color w:val="000000"/>
          <w:szCs w:val="24"/>
        </w:rPr>
      </w:pPr>
      <w:r w:rsidRPr="00F53116">
        <w:rPr>
          <w:color w:val="000000"/>
          <w:szCs w:val="24"/>
        </w:rPr>
        <w:t>- остановки Подрядчиком выполнения работ по письменному указанию Заказчика по причинам, не зависящим от Подрядчика, на срок, превышающий 30 (тридцать) дней.</w:t>
      </w:r>
    </w:p>
    <w:p w14:paraId="0E7E03F8" w14:textId="77777777" w:rsidR="00F53116" w:rsidRPr="00F53116" w:rsidRDefault="00F53116" w:rsidP="000B029A">
      <w:pPr>
        <w:tabs>
          <w:tab w:val="clear" w:pos="1134"/>
          <w:tab w:val="left" w:pos="0"/>
        </w:tabs>
        <w:kinsoku/>
        <w:overflowPunct/>
        <w:autoSpaceDE/>
        <w:autoSpaceDN/>
        <w:ind w:firstLine="709"/>
        <w:contextualSpacing/>
        <w:rPr>
          <w:color w:val="000000"/>
          <w:szCs w:val="24"/>
        </w:rPr>
      </w:pPr>
      <w:r w:rsidRPr="00F53116">
        <w:rPr>
          <w:szCs w:val="24"/>
        </w:rPr>
        <w:t>11.8.</w:t>
      </w:r>
      <w:r w:rsidRPr="00F53116">
        <w:rPr>
          <w:szCs w:val="24"/>
        </w:rPr>
        <w:tab/>
        <w:t>Любые изменения и дополнения к договору имеют юридическую силу, если они составлены в письменной форме и подписаны обеими Сторонами.</w:t>
      </w:r>
    </w:p>
    <w:p w14:paraId="136B061B" w14:textId="77777777" w:rsidR="00F53116" w:rsidRPr="00F53116" w:rsidRDefault="00F53116" w:rsidP="00F53116">
      <w:pPr>
        <w:tabs>
          <w:tab w:val="clear" w:pos="1134"/>
          <w:tab w:val="left" w:pos="0"/>
        </w:tabs>
        <w:kinsoku/>
        <w:overflowPunct/>
        <w:autoSpaceDE/>
        <w:autoSpaceDN/>
        <w:ind w:firstLine="709"/>
        <w:rPr>
          <w:color w:val="000000"/>
          <w:szCs w:val="24"/>
        </w:rPr>
      </w:pPr>
    </w:p>
    <w:p w14:paraId="0BD5F874" w14:textId="77777777" w:rsidR="00531BE5" w:rsidRPr="00F53116" w:rsidRDefault="00F53116" w:rsidP="00531BE5">
      <w:pPr>
        <w:tabs>
          <w:tab w:val="clear" w:pos="1134"/>
          <w:tab w:val="left" w:pos="0"/>
        </w:tabs>
        <w:kinsoku/>
        <w:overflowPunct/>
        <w:autoSpaceDE/>
        <w:autoSpaceDN/>
        <w:ind w:firstLine="709"/>
        <w:jc w:val="center"/>
        <w:rPr>
          <w:b/>
          <w:color w:val="000000"/>
          <w:szCs w:val="24"/>
        </w:rPr>
      </w:pPr>
      <w:r w:rsidRPr="00F53116">
        <w:rPr>
          <w:b/>
          <w:color w:val="000000"/>
          <w:szCs w:val="24"/>
        </w:rPr>
        <w:t>12. Заверения об обстоятельствах</w:t>
      </w:r>
    </w:p>
    <w:p w14:paraId="2AA927EC"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w:t>
      </w:r>
      <w:r w:rsidRPr="00F53116">
        <w:rPr>
          <w:color w:val="000000"/>
          <w:szCs w:val="24"/>
        </w:rPr>
        <w:tab/>
        <w:t>Подписав настоящий Договор, Стороны, в соответствии со статьей 406.1 и статьей 431.2 Гражданского кодекса Российской Федерации, безусловно заверяют и гарантирую, что:</w:t>
      </w:r>
    </w:p>
    <w:p w14:paraId="366D61E6"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w:t>
      </w:r>
      <w:r w:rsidRPr="00F53116">
        <w:rPr>
          <w:color w:val="000000"/>
          <w:szCs w:val="24"/>
        </w:rPr>
        <w:tab/>
        <w:t>Стороны созданы и осуществляют деятельность в полном соответствии с законодательством Российской Федерации и учредительными документами Сторон.</w:t>
      </w:r>
    </w:p>
    <w:p w14:paraId="1D51943E"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 xml:space="preserve">Каждая Сторона своевременно и в полном объеме выполняет все установленные действующим налоговым законодательством Российской Федерации обязанности добросовестного налогоплательщика, не является должником по платежам, подлежащим уплате в бюджет Российской Федерации или бюджет соответствующего субъекта Российской Федерации. </w:t>
      </w:r>
    </w:p>
    <w:p w14:paraId="5DB0C046"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Каждая из Сторон будет активно взаимодействовать и сотрудничать с представителями другой Стороны, а также представителями контролирующих государственных органов (в том числе, но, не ограничиваясь, налоговыми органами) по всем вопросам, прямо или косвенно связанным с фактом и правомерностью уплаты налогов, включая, но, не ограничиваясь, налога на добавленную стоимость и налога на прибыль в бюджет Российской Федерации или бюджет соответствующего субъекта Российской Федерации.</w:t>
      </w:r>
    </w:p>
    <w:p w14:paraId="60CD2EA5"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12.1.2.</w:t>
      </w:r>
      <w:r w:rsidRPr="00F53116">
        <w:rPr>
          <w:color w:val="000000"/>
          <w:szCs w:val="24"/>
        </w:rPr>
        <w:tab/>
        <w:t>Стороны не находятся в стадии ликвидации и/или реорганизации. В отношении Сторон не введена процедура банкротства и Стороны не предвидят возникновение существенных судебных споров или процедур банкротства.</w:t>
      </w:r>
    </w:p>
    <w:p w14:paraId="3A835B64"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12.1.3.</w:t>
      </w:r>
      <w:r w:rsidRPr="00F53116">
        <w:rPr>
          <w:color w:val="000000"/>
          <w:szCs w:val="24"/>
        </w:rPr>
        <w:tab/>
        <w:t>Представитель, действующий от имени Стороны по Договору, надлежащим образом уполномочен на подписание и исполнение настоящего Договора.</w:t>
      </w:r>
    </w:p>
    <w:p w14:paraId="5C55D0EF"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12.1.4.</w:t>
      </w:r>
      <w:r w:rsidRPr="00F53116">
        <w:rPr>
          <w:color w:val="000000"/>
          <w:szCs w:val="24"/>
        </w:rPr>
        <w:tab/>
        <w:t>Заключение и исполнение Сторонами условий настоящего Договора не является нарушением законодательства Российской Федерации, нарушением положений учредительных документов Стороны по Договору или условий любого договора, стороной которого она является.</w:t>
      </w:r>
    </w:p>
    <w:p w14:paraId="633D5736"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12.1.5.</w:t>
      </w:r>
      <w:r w:rsidRPr="00F53116">
        <w:rPr>
          <w:color w:val="000000"/>
          <w:szCs w:val="24"/>
        </w:rPr>
        <w:tab/>
        <w:t>Заключение настоящего Договора осуществлено Сторонами с соблюдением требований внутренних учредительных, регламентных, нормативных и иных документов соответствующей Стороны и действующего законодательства Российской Федерации об одобрении сделок.</w:t>
      </w:r>
    </w:p>
    <w:p w14:paraId="43478C28"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12.1.6.</w:t>
      </w:r>
      <w:r w:rsidRPr="00F53116">
        <w:rPr>
          <w:color w:val="000000"/>
          <w:szCs w:val="24"/>
        </w:rPr>
        <w:tab/>
        <w:t>Стороны располагают полномочиями, финансовыми, денежными, материальными и трудовыми ресурсами, а также прочими условиями, необходимыми для заключения настоящего Договора и исполнения всех обязательств по Договору. Исполнение Договора не влечет за собой нарушение или неисполнение положений каких-либо иных договоров, соглашений, судебных запретов или постановлений, обязательных для Стороны.</w:t>
      </w:r>
    </w:p>
    <w:p w14:paraId="2AD8B6B2"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12.1.7.</w:t>
      </w:r>
      <w:r w:rsidRPr="00F53116">
        <w:rPr>
          <w:color w:val="000000"/>
          <w:szCs w:val="24"/>
        </w:rPr>
        <w:tab/>
        <w:t>Стороны имеют все необходимые согласия, согласования, лицензии или разрешения государственных и иных уполномоченных органов.</w:t>
      </w:r>
    </w:p>
    <w:p w14:paraId="56E58E2C"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12.1.8.</w:t>
      </w:r>
      <w:r w:rsidRPr="00F53116">
        <w:rPr>
          <w:color w:val="000000"/>
          <w:szCs w:val="24"/>
        </w:rPr>
        <w:tab/>
        <w:t xml:space="preserve">Стороны признают, что заверения и гарантии, предусмотренные настоящим Договором, являются существенными условиями для Сторон, влияющими на оценку обеспечения Сторонами своих обязательств по Договору как надлежаще исполненных. В случае ненадлежащего исполнения либо неисполнения условий и требований, указанных в настоящем разделе,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w:t>
      </w:r>
      <w:r w:rsidRPr="00F53116">
        <w:rPr>
          <w:color w:val="000000"/>
          <w:szCs w:val="24"/>
        </w:rPr>
        <w:lastRenderedPageBreak/>
        <w:t>Договора, его исполнения или прекращения (в том числе, но, не ограничиваясь,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документально подтвержденные убытки, причиненные недостоверностью таких заверений. При этом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в одностороннем внесудебном порядке отказаться от исполнения настоящего Договора.</w:t>
      </w:r>
    </w:p>
    <w:p w14:paraId="3F8C2113"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12.1.9.</w:t>
      </w:r>
      <w:r w:rsidRPr="00F53116">
        <w:rPr>
          <w:color w:val="000000"/>
          <w:szCs w:val="24"/>
        </w:rPr>
        <w:tab/>
        <w:t>В случае неисполнения Стороной настоящих гарантийных обязательств и заверений (в том числе, но, не ограничиваясь, в случае уклонения Стороны от уплаты налоговых платежей, пошлин, сборов в бюджет Российской Федерации или бюджет соответствующего субъекта Российской Федерации) такая Сторона обязана возместить другой Стороне имущественные потери другой Стороны, как то: уплаченные другой Стороной в бюджет Российской Федерации или бюджет субъекта Российской Федерации суммы доначислений налогов, а также пени, штрафы, неустойки, наложенные государственными органами (в том числе, но, не ограничиваясь, налоговыми) в связи с предъявлением к другой Стороне исков и/или претензий, и/или требований по данному обстоятельству, а также компенсировать иные документально подтвержденные убытки, понесенные другой Стороной.</w:t>
      </w:r>
    </w:p>
    <w:p w14:paraId="7DDDAFBD"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12.1.10.</w:t>
      </w:r>
      <w:r w:rsidRPr="00F53116">
        <w:rPr>
          <w:color w:val="000000"/>
          <w:szCs w:val="24"/>
        </w:rPr>
        <w:tab/>
        <w:t xml:space="preserve">В случае невозможности предоставления Стороной каких-либо документов, предусмотренных настоящими гарантиями и заверениями, по запросу другой Стороны, такая Сторона обязуется направить письменный мотивированный ответ другой Стороне с отказом в предоставлении запрашиваемых документов не позднее 5 (Пяти) дней с даты получения соответствующего запроса. За последствия отказа в предоставлении документов и информации, необходимых для установления оценки благонадежности партнера (контрагента), в соответствии с действующим законодательством Российской Федерации, ответственность возлагается на Сторону, не предоставившую документы. </w:t>
      </w:r>
    </w:p>
    <w:p w14:paraId="3CABDDB2" w14:textId="77777777" w:rsidR="00F53116" w:rsidRPr="00F53116" w:rsidRDefault="00F53116" w:rsidP="00F53116">
      <w:pPr>
        <w:tabs>
          <w:tab w:val="clear" w:pos="1134"/>
          <w:tab w:val="left" w:pos="0"/>
        </w:tabs>
        <w:kinsoku/>
        <w:overflowPunct/>
        <w:autoSpaceDE/>
        <w:autoSpaceDN/>
        <w:ind w:firstLine="709"/>
        <w:rPr>
          <w:color w:val="000000"/>
          <w:szCs w:val="24"/>
        </w:rPr>
      </w:pPr>
      <w:r w:rsidRPr="00F53116">
        <w:rPr>
          <w:color w:val="000000"/>
          <w:szCs w:val="24"/>
        </w:rPr>
        <w:t>12.1.12.</w:t>
      </w:r>
      <w:r w:rsidRPr="00F53116">
        <w:rPr>
          <w:color w:val="000000"/>
          <w:szCs w:val="24"/>
        </w:rPr>
        <w:tab/>
        <w:t>До подписания Договора его текст изучен Стороной, она понимает значение и смысл всех его положений, включая условия о порядке применения и о размере ответственности, наступающей за неисполнение/ненадлежащее исполнение своих обязательств, и, действуя своей волей и в своих интересах, полностью признает и безусловно принимает все его условия, в том числе о размере пеней и штрафов.</w:t>
      </w:r>
    </w:p>
    <w:p w14:paraId="2864CF35" w14:textId="77777777" w:rsidR="00531BE5" w:rsidRDefault="00F53116" w:rsidP="00531BE5">
      <w:pPr>
        <w:tabs>
          <w:tab w:val="clear" w:pos="1134"/>
          <w:tab w:val="left" w:pos="0"/>
        </w:tabs>
        <w:kinsoku/>
        <w:overflowPunct/>
        <w:autoSpaceDE/>
        <w:autoSpaceDN/>
        <w:ind w:firstLine="709"/>
        <w:rPr>
          <w:color w:val="000000"/>
          <w:szCs w:val="24"/>
        </w:rPr>
      </w:pPr>
      <w:r w:rsidRPr="00F53116">
        <w:rPr>
          <w:color w:val="000000"/>
          <w:szCs w:val="24"/>
        </w:rPr>
        <w:t>12.2.</w:t>
      </w:r>
      <w:r w:rsidRPr="00F53116">
        <w:rPr>
          <w:color w:val="000000"/>
          <w:szCs w:val="24"/>
        </w:rPr>
        <w:tab/>
        <w:t>Сторона, которая дала недостоверные заверения об обстоятельствах обязана возместить другой Стороне по ее требованию убытки, причиненные недостоверностью таких заверений.</w:t>
      </w:r>
    </w:p>
    <w:p w14:paraId="3E6DDA0E" w14:textId="77777777" w:rsidR="00AA4434" w:rsidRPr="00531BE5" w:rsidRDefault="00AA4434" w:rsidP="00531BE5">
      <w:pPr>
        <w:tabs>
          <w:tab w:val="clear" w:pos="1134"/>
          <w:tab w:val="left" w:pos="0"/>
        </w:tabs>
        <w:kinsoku/>
        <w:overflowPunct/>
        <w:autoSpaceDE/>
        <w:autoSpaceDN/>
        <w:ind w:firstLine="709"/>
        <w:rPr>
          <w:color w:val="000000"/>
          <w:szCs w:val="24"/>
        </w:rPr>
      </w:pPr>
    </w:p>
    <w:p w14:paraId="17530E99" w14:textId="77777777" w:rsidR="00F53116" w:rsidRPr="00F53116" w:rsidRDefault="00F53116" w:rsidP="00F53116">
      <w:pPr>
        <w:widowControl w:val="0"/>
        <w:tabs>
          <w:tab w:val="clear" w:pos="1134"/>
        </w:tabs>
        <w:kinsoku/>
        <w:overflowPunct/>
        <w:autoSpaceDE/>
        <w:autoSpaceDN/>
        <w:jc w:val="center"/>
        <w:rPr>
          <w:b/>
          <w:szCs w:val="24"/>
        </w:rPr>
      </w:pPr>
      <w:r w:rsidRPr="00F53116">
        <w:rPr>
          <w:b/>
          <w:szCs w:val="24"/>
        </w:rPr>
        <w:t>13. Антикоррупционные меры</w:t>
      </w:r>
    </w:p>
    <w:p w14:paraId="6863D04E" w14:textId="77777777" w:rsidR="00F53116" w:rsidRPr="00F53116" w:rsidRDefault="00F53116" w:rsidP="00F53116">
      <w:pPr>
        <w:tabs>
          <w:tab w:val="clear" w:pos="1134"/>
        </w:tabs>
        <w:kinsoku/>
        <w:overflowPunct/>
        <w:autoSpaceDE/>
        <w:autoSpaceDN/>
        <w:ind w:firstLine="708"/>
        <w:rPr>
          <w:szCs w:val="24"/>
        </w:rPr>
      </w:pPr>
      <w:r w:rsidRPr="00F53116">
        <w:rPr>
          <w:szCs w:val="24"/>
        </w:rPr>
        <w:t xml:space="preserve">13.1. Стороны обязуются соблюдать действующее законодательство по противодействию коррупции и противодействию легализации (отмыванию) доходов, полученных преступным путем, включая, помимо прочего, любые и все следующие законы, и постановления, принятые во исполнение таких законов (с учетом изменений и дополнений, периодически вносимых в такие законодательные акты) («Антикоррупционное законодательство»): - Федеральный закон № 273-ФЗ от 25 декабря </w:t>
      </w:r>
      <w:smartTag w:uri="urn:schemas-microsoft-com:office:smarttags" w:element="metricconverter">
        <w:smartTagPr>
          <w:attr w:name="ProductID" w:val="2008 г"/>
        </w:smartTagPr>
        <w:r w:rsidRPr="00F53116">
          <w:rPr>
            <w:szCs w:val="24"/>
          </w:rPr>
          <w:t>2008 г</w:t>
        </w:r>
      </w:smartTag>
      <w:r w:rsidRPr="00F53116">
        <w:rPr>
          <w:szCs w:val="24"/>
        </w:rPr>
        <w:t xml:space="preserve">. «О противодействии коррупции», - Федеральный закон от 7 августа </w:t>
      </w:r>
      <w:smartTag w:uri="urn:schemas-microsoft-com:office:smarttags" w:element="metricconverter">
        <w:smartTagPr>
          <w:attr w:name="ProductID" w:val="2001 г"/>
        </w:smartTagPr>
        <w:r w:rsidRPr="00F53116">
          <w:rPr>
            <w:szCs w:val="24"/>
          </w:rPr>
          <w:t>2001 г</w:t>
        </w:r>
      </w:smartTag>
      <w:r w:rsidRPr="00F53116">
        <w:rPr>
          <w:szCs w:val="24"/>
        </w:rPr>
        <w:t>. N 115-ФЗ «О противодействии легализации (отмыванию) доходов, полученных преступным путем, и финансированию терроризма».</w:t>
      </w:r>
    </w:p>
    <w:p w14:paraId="583B4089" w14:textId="77777777" w:rsidR="00F53116" w:rsidRPr="00F53116" w:rsidRDefault="00F53116" w:rsidP="00F53116">
      <w:pPr>
        <w:tabs>
          <w:tab w:val="clear" w:pos="1134"/>
        </w:tabs>
        <w:kinsoku/>
        <w:overflowPunct/>
        <w:autoSpaceDE/>
        <w:autoSpaceDN/>
        <w:ind w:firstLine="708"/>
        <w:rPr>
          <w:szCs w:val="24"/>
        </w:rPr>
      </w:pPr>
      <w:r w:rsidRPr="00F53116">
        <w:rPr>
          <w:szCs w:val="24"/>
        </w:rPr>
        <w:t>13.2. При исполнении своих обязательств по Договору, Стороны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Договору, Стороны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427BFCD" w14:textId="77777777" w:rsidR="00F53116" w:rsidRPr="00F53116" w:rsidRDefault="00F53116" w:rsidP="00F53116">
      <w:pPr>
        <w:tabs>
          <w:tab w:val="clear" w:pos="1134"/>
        </w:tabs>
        <w:kinsoku/>
        <w:overflowPunct/>
        <w:autoSpaceDE/>
        <w:autoSpaceDN/>
        <w:ind w:firstLine="708"/>
        <w:rPr>
          <w:szCs w:val="24"/>
        </w:rPr>
      </w:pPr>
      <w:r w:rsidRPr="00F53116">
        <w:rPr>
          <w:szCs w:val="24"/>
        </w:rPr>
        <w:lastRenderedPageBreak/>
        <w:t>13.3. В случае возникновения у одной из Сторон разумно обоснованных подозрений, что произошло или может произойти нарушение каких-либо положений настоящей статьи другой Стороной, такая Сторона вправе направить другой Стороне запрос с требованием предоставить комментарии и информацию (документы), опровергающие или подтверждающие факт нарушения.</w:t>
      </w:r>
    </w:p>
    <w:p w14:paraId="33F61B3A" w14:textId="77777777" w:rsidR="00F53116" w:rsidRPr="00F53116" w:rsidRDefault="00F53116" w:rsidP="00531BE5">
      <w:pPr>
        <w:tabs>
          <w:tab w:val="clear" w:pos="1134"/>
        </w:tabs>
        <w:kinsoku/>
        <w:overflowPunct/>
        <w:autoSpaceDE/>
        <w:autoSpaceDN/>
        <w:ind w:firstLine="0"/>
        <w:rPr>
          <w:szCs w:val="24"/>
        </w:rPr>
      </w:pPr>
    </w:p>
    <w:p w14:paraId="037F4E60" w14:textId="77777777" w:rsidR="00AA4434" w:rsidRPr="00531BE5" w:rsidRDefault="00F53116" w:rsidP="00AA4434">
      <w:pPr>
        <w:tabs>
          <w:tab w:val="clear" w:pos="1134"/>
        </w:tabs>
        <w:kinsoku/>
        <w:overflowPunct/>
        <w:autoSpaceDE/>
        <w:autoSpaceDN/>
        <w:ind w:firstLine="709"/>
        <w:jc w:val="center"/>
        <w:rPr>
          <w:b/>
          <w:szCs w:val="24"/>
        </w:rPr>
      </w:pPr>
      <w:r w:rsidRPr="00F53116">
        <w:rPr>
          <w:b/>
          <w:szCs w:val="24"/>
        </w:rPr>
        <w:t>14. Прочие условия</w:t>
      </w:r>
    </w:p>
    <w:p w14:paraId="45EE653C" w14:textId="77777777" w:rsidR="00F53116" w:rsidRPr="00F53116" w:rsidRDefault="00F53116" w:rsidP="00F53116">
      <w:pPr>
        <w:tabs>
          <w:tab w:val="clear" w:pos="1134"/>
        </w:tabs>
        <w:kinsoku/>
        <w:overflowPunct/>
        <w:autoSpaceDE/>
        <w:autoSpaceDN/>
        <w:ind w:firstLine="709"/>
        <w:rPr>
          <w:szCs w:val="24"/>
        </w:rPr>
      </w:pPr>
      <w:r w:rsidRPr="00F53116">
        <w:rPr>
          <w:szCs w:val="24"/>
        </w:rPr>
        <w:t xml:space="preserve">14.1. Подрядчик обязуется предоставить Заказчику результаты работ по настоящему Договору свободными от прав третьих лиц. </w:t>
      </w:r>
    </w:p>
    <w:p w14:paraId="65AE76A7" w14:textId="77777777" w:rsidR="00F53116" w:rsidRPr="00F53116" w:rsidRDefault="00F53116" w:rsidP="00F53116">
      <w:pPr>
        <w:tabs>
          <w:tab w:val="clear" w:pos="1134"/>
        </w:tabs>
        <w:kinsoku/>
        <w:overflowPunct/>
        <w:autoSpaceDE/>
        <w:autoSpaceDN/>
        <w:ind w:firstLine="709"/>
        <w:rPr>
          <w:szCs w:val="24"/>
        </w:rPr>
      </w:pPr>
      <w:r w:rsidRPr="00F53116">
        <w:rPr>
          <w:szCs w:val="24"/>
        </w:rPr>
        <w:t>14.2.</w:t>
      </w:r>
      <w:r w:rsidRPr="00F53116" w:rsidDel="00AA52E5">
        <w:rPr>
          <w:szCs w:val="24"/>
        </w:rPr>
        <w:t xml:space="preserve"> </w:t>
      </w:r>
      <w:r w:rsidRPr="00F53116">
        <w:rPr>
          <w:szCs w:val="24"/>
        </w:rPr>
        <w:t>Настоящий Договор составлен в двух экземплярах, имеющих одинаковую силу, по одному для каждой из Сторон.</w:t>
      </w:r>
    </w:p>
    <w:p w14:paraId="710AC5EC" w14:textId="77777777" w:rsidR="00F53116" w:rsidRPr="00F53116" w:rsidRDefault="00F53116" w:rsidP="00F53116">
      <w:pPr>
        <w:tabs>
          <w:tab w:val="clear" w:pos="1134"/>
        </w:tabs>
        <w:kinsoku/>
        <w:overflowPunct/>
        <w:autoSpaceDE/>
        <w:autoSpaceDN/>
        <w:ind w:firstLine="709"/>
        <w:rPr>
          <w:szCs w:val="24"/>
        </w:rPr>
      </w:pPr>
      <w:r w:rsidRPr="00F53116">
        <w:rPr>
          <w:szCs w:val="24"/>
        </w:rPr>
        <w:t>14.3. Все Приложения, Дополнительные соглашения и Дополнения являются неотъемлемой частью настоящего Договора и действительны только в том случае, если они составлены в письменной форме, подписаны уполномоченными представителями Сторон и скреплены печатями Сторон.</w:t>
      </w:r>
    </w:p>
    <w:p w14:paraId="4557E618" w14:textId="77777777" w:rsidR="00F53116" w:rsidRPr="00F53116" w:rsidRDefault="00F53116" w:rsidP="00F53116">
      <w:pPr>
        <w:tabs>
          <w:tab w:val="clear" w:pos="1134"/>
        </w:tabs>
        <w:kinsoku/>
        <w:overflowPunct/>
        <w:autoSpaceDE/>
        <w:autoSpaceDN/>
        <w:ind w:firstLine="709"/>
        <w:rPr>
          <w:szCs w:val="24"/>
        </w:rPr>
      </w:pPr>
      <w:r w:rsidRPr="00F53116">
        <w:rPr>
          <w:szCs w:val="24"/>
        </w:rPr>
        <w:t>14.4. Любые предшествующие заявления, переписка, обращения, обещания и договоренности Сторон, которые не отражены в указанном Договоре, теряют силу и не могут быть использованы для целей восстановления воли сторон или толкования Договора.</w:t>
      </w:r>
    </w:p>
    <w:p w14:paraId="58230E32" w14:textId="77777777" w:rsidR="00F53116" w:rsidRPr="00F53116" w:rsidRDefault="00F53116" w:rsidP="00F53116">
      <w:pPr>
        <w:tabs>
          <w:tab w:val="clear" w:pos="1134"/>
        </w:tabs>
        <w:kinsoku/>
        <w:overflowPunct/>
        <w:autoSpaceDE/>
        <w:autoSpaceDN/>
        <w:ind w:firstLine="709"/>
        <w:rPr>
          <w:szCs w:val="24"/>
        </w:rPr>
      </w:pPr>
      <w:r w:rsidRPr="00F53116">
        <w:rPr>
          <w:szCs w:val="24"/>
        </w:rPr>
        <w:t>14.5. Стороны обязаны сообщать друг другу в письменной форме об изменении своего места нахождения, банковских реквизитов, номеров телефонов и контактных лиц в течение двух рабочих дней с даты изменений.</w:t>
      </w:r>
    </w:p>
    <w:p w14:paraId="53E46815" w14:textId="77777777" w:rsidR="00F53116" w:rsidRPr="00F53116" w:rsidRDefault="00F53116" w:rsidP="00F53116">
      <w:pPr>
        <w:tabs>
          <w:tab w:val="clear" w:pos="1134"/>
        </w:tabs>
        <w:kinsoku/>
        <w:overflowPunct/>
        <w:autoSpaceDE/>
        <w:autoSpaceDN/>
        <w:ind w:firstLine="709"/>
        <w:rPr>
          <w:szCs w:val="24"/>
        </w:rPr>
      </w:pPr>
      <w:r w:rsidRPr="00F53116">
        <w:rPr>
          <w:szCs w:val="24"/>
        </w:rPr>
        <w:t>14.6.Реорганизация любой из Сторон не является основанием для изменения условий или расторжения Договора. В этом случае Договор сохраняет силу для правопреемников Сторон.</w:t>
      </w:r>
    </w:p>
    <w:p w14:paraId="7C79D840" w14:textId="77777777" w:rsidR="00F53116" w:rsidRDefault="00F53116" w:rsidP="00531BE5">
      <w:pPr>
        <w:tabs>
          <w:tab w:val="clear" w:pos="1134"/>
        </w:tabs>
        <w:kinsoku/>
        <w:overflowPunct/>
        <w:autoSpaceDE/>
        <w:autoSpaceDN/>
        <w:ind w:firstLine="709"/>
        <w:rPr>
          <w:szCs w:val="24"/>
        </w:rPr>
      </w:pPr>
      <w:r w:rsidRPr="00F53116">
        <w:rPr>
          <w:szCs w:val="24"/>
        </w:rPr>
        <w:t>14.7. Во всем ином, что не предусмотрено Договором, подлежит применению нормы действующего законодательства РФ.</w:t>
      </w:r>
    </w:p>
    <w:p w14:paraId="08952D85" w14:textId="77777777" w:rsidR="00AA4434" w:rsidRPr="00F53116" w:rsidRDefault="00AA4434" w:rsidP="00531BE5">
      <w:pPr>
        <w:tabs>
          <w:tab w:val="clear" w:pos="1134"/>
        </w:tabs>
        <w:kinsoku/>
        <w:overflowPunct/>
        <w:autoSpaceDE/>
        <w:autoSpaceDN/>
        <w:ind w:firstLine="709"/>
        <w:rPr>
          <w:szCs w:val="24"/>
        </w:rPr>
      </w:pPr>
    </w:p>
    <w:p w14:paraId="5E000DE6" w14:textId="77777777" w:rsidR="00531BE5" w:rsidRPr="00F53116" w:rsidRDefault="00F53116" w:rsidP="00531BE5">
      <w:pPr>
        <w:tabs>
          <w:tab w:val="clear" w:pos="1134"/>
        </w:tabs>
        <w:kinsoku/>
        <w:overflowPunct/>
        <w:autoSpaceDE/>
        <w:autoSpaceDN/>
        <w:ind w:firstLine="709"/>
        <w:jc w:val="center"/>
        <w:rPr>
          <w:b/>
          <w:szCs w:val="24"/>
        </w:rPr>
      </w:pPr>
      <w:r w:rsidRPr="00F53116">
        <w:rPr>
          <w:b/>
          <w:szCs w:val="24"/>
        </w:rPr>
        <w:t>15. Приложения</w:t>
      </w:r>
    </w:p>
    <w:p w14:paraId="43220E71" w14:textId="03B898B8" w:rsidR="00F53116" w:rsidRPr="00F53116" w:rsidRDefault="00F53116" w:rsidP="00F53116">
      <w:pPr>
        <w:tabs>
          <w:tab w:val="clear" w:pos="1134"/>
          <w:tab w:val="left" w:pos="360"/>
        </w:tabs>
        <w:kinsoku/>
        <w:overflowPunct/>
        <w:autoSpaceDE/>
        <w:autoSpaceDN/>
        <w:ind w:firstLine="0"/>
        <w:rPr>
          <w:szCs w:val="24"/>
        </w:rPr>
      </w:pPr>
      <w:r w:rsidRPr="00F53116">
        <w:rPr>
          <w:szCs w:val="24"/>
        </w:rPr>
        <w:tab/>
        <w:t xml:space="preserve">15.1. Приложение № 1 </w:t>
      </w:r>
      <w:r w:rsidR="00FB784A">
        <w:rPr>
          <w:szCs w:val="24"/>
        </w:rPr>
        <w:t>–</w:t>
      </w:r>
      <w:r w:rsidR="00C46CED">
        <w:rPr>
          <w:szCs w:val="24"/>
        </w:rPr>
        <w:t xml:space="preserve"> </w:t>
      </w:r>
      <w:r w:rsidRPr="00F53116">
        <w:rPr>
          <w:szCs w:val="24"/>
        </w:rPr>
        <w:t>Техническое задание.</w:t>
      </w:r>
    </w:p>
    <w:p w14:paraId="0C90CF62" w14:textId="6349B891" w:rsidR="00F53116" w:rsidRDefault="00F53116" w:rsidP="00F53116">
      <w:pPr>
        <w:tabs>
          <w:tab w:val="clear" w:pos="1134"/>
          <w:tab w:val="left" w:pos="360"/>
        </w:tabs>
        <w:kinsoku/>
        <w:overflowPunct/>
        <w:autoSpaceDE/>
        <w:autoSpaceDN/>
        <w:ind w:firstLine="0"/>
        <w:rPr>
          <w:szCs w:val="24"/>
        </w:rPr>
      </w:pPr>
      <w:r w:rsidRPr="00F53116">
        <w:rPr>
          <w:szCs w:val="24"/>
        </w:rPr>
        <w:tab/>
        <w:t xml:space="preserve">15.2. Приложение № 2 </w:t>
      </w:r>
      <w:r w:rsidR="00FB784A">
        <w:rPr>
          <w:szCs w:val="24"/>
        </w:rPr>
        <w:t>–</w:t>
      </w:r>
      <w:r w:rsidRPr="00F53116">
        <w:rPr>
          <w:szCs w:val="24"/>
        </w:rPr>
        <w:t xml:space="preserve"> Локально - сметный расчет.</w:t>
      </w:r>
    </w:p>
    <w:p w14:paraId="27307360" w14:textId="594281F4" w:rsidR="006E2F21" w:rsidRPr="00F53116" w:rsidRDefault="006E2F21" w:rsidP="00F53116">
      <w:pPr>
        <w:tabs>
          <w:tab w:val="clear" w:pos="1134"/>
          <w:tab w:val="left" w:pos="360"/>
        </w:tabs>
        <w:kinsoku/>
        <w:overflowPunct/>
        <w:autoSpaceDE/>
        <w:autoSpaceDN/>
        <w:ind w:firstLine="0"/>
        <w:rPr>
          <w:szCs w:val="24"/>
        </w:rPr>
      </w:pPr>
      <w:r>
        <w:rPr>
          <w:szCs w:val="24"/>
        </w:rPr>
        <w:tab/>
      </w:r>
      <w:r w:rsidRPr="006E2F21">
        <w:rPr>
          <w:szCs w:val="24"/>
        </w:rPr>
        <w:t>15.</w:t>
      </w:r>
      <w:r>
        <w:rPr>
          <w:szCs w:val="24"/>
        </w:rPr>
        <w:t>3</w:t>
      </w:r>
      <w:r w:rsidRPr="006E2F21">
        <w:rPr>
          <w:szCs w:val="24"/>
        </w:rPr>
        <w:t xml:space="preserve">. Приложение № </w:t>
      </w:r>
      <w:r>
        <w:rPr>
          <w:szCs w:val="24"/>
        </w:rPr>
        <w:t>3</w:t>
      </w:r>
      <w:r w:rsidRPr="006E2F21">
        <w:rPr>
          <w:szCs w:val="24"/>
        </w:rPr>
        <w:t xml:space="preserve"> – </w:t>
      </w:r>
      <w:r>
        <w:rPr>
          <w:szCs w:val="24"/>
        </w:rPr>
        <w:t>График производства работ</w:t>
      </w:r>
      <w:r w:rsidRPr="006E2F21">
        <w:rPr>
          <w:szCs w:val="24"/>
        </w:rPr>
        <w:t>.</w:t>
      </w:r>
    </w:p>
    <w:p w14:paraId="2A709D46" w14:textId="062509F8" w:rsidR="00F53116" w:rsidRDefault="00F53116" w:rsidP="00F53116">
      <w:pPr>
        <w:tabs>
          <w:tab w:val="clear" w:pos="1134"/>
          <w:tab w:val="left" w:pos="360"/>
        </w:tabs>
        <w:kinsoku/>
        <w:overflowPunct/>
        <w:autoSpaceDE/>
        <w:autoSpaceDN/>
        <w:ind w:firstLine="0"/>
        <w:rPr>
          <w:szCs w:val="24"/>
        </w:rPr>
      </w:pPr>
      <w:r w:rsidRPr="00F53116">
        <w:rPr>
          <w:szCs w:val="24"/>
        </w:rPr>
        <w:tab/>
      </w:r>
      <w:r w:rsidR="006E2F21">
        <w:rPr>
          <w:szCs w:val="24"/>
        </w:rPr>
        <w:t>15.4. Приложение №4</w:t>
      </w:r>
      <w:r w:rsidRPr="00F53116">
        <w:rPr>
          <w:szCs w:val="24"/>
        </w:rPr>
        <w:t xml:space="preserve"> </w:t>
      </w:r>
      <w:r w:rsidR="00FB784A">
        <w:rPr>
          <w:szCs w:val="24"/>
        </w:rPr>
        <w:t>–</w:t>
      </w:r>
      <w:r w:rsidRPr="00F53116">
        <w:rPr>
          <w:szCs w:val="24"/>
        </w:rPr>
        <w:t xml:space="preserve"> Информация о цепочке собственников контрагента</w:t>
      </w:r>
      <w:r w:rsidR="00FB784A">
        <w:rPr>
          <w:szCs w:val="24"/>
        </w:rPr>
        <w:t>.</w:t>
      </w:r>
    </w:p>
    <w:p w14:paraId="3D4E4286" w14:textId="46F1D3C0" w:rsidR="00FB784A" w:rsidRDefault="006E2F21" w:rsidP="00F53116">
      <w:pPr>
        <w:tabs>
          <w:tab w:val="clear" w:pos="1134"/>
          <w:tab w:val="left" w:pos="360"/>
        </w:tabs>
        <w:kinsoku/>
        <w:overflowPunct/>
        <w:autoSpaceDE/>
        <w:autoSpaceDN/>
        <w:ind w:firstLine="0"/>
        <w:rPr>
          <w:szCs w:val="24"/>
        </w:rPr>
      </w:pPr>
      <w:r>
        <w:rPr>
          <w:szCs w:val="24"/>
        </w:rPr>
        <w:tab/>
        <w:t>15.5. Приложение № 5</w:t>
      </w:r>
      <w:r w:rsidR="00FB784A">
        <w:rPr>
          <w:szCs w:val="24"/>
        </w:rPr>
        <w:t xml:space="preserve"> – Список субподрядных организаций.</w:t>
      </w:r>
    </w:p>
    <w:p w14:paraId="7E5ADC14" w14:textId="51FA6F96" w:rsidR="00FB784A" w:rsidRPr="00F53116" w:rsidRDefault="006E2F21" w:rsidP="00F53116">
      <w:pPr>
        <w:tabs>
          <w:tab w:val="clear" w:pos="1134"/>
          <w:tab w:val="left" w:pos="360"/>
        </w:tabs>
        <w:kinsoku/>
        <w:overflowPunct/>
        <w:autoSpaceDE/>
        <w:autoSpaceDN/>
        <w:ind w:firstLine="0"/>
        <w:rPr>
          <w:szCs w:val="24"/>
        </w:rPr>
      </w:pPr>
      <w:r>
        <w:rPr>
          <w:szCs w:val="24"/>
        </w:rPr>
        <w:tab/>
        <w:t>15.6. Приложение № 6</w:t>
      </w:r>
      <w:r w:rsidR="00FB784A">
        <w:rPr>
          <w:szCs w:val="24"/>
        </w:rPr>
        <w:t xml:space="preserve"> – Форма согласия на обработку персональных данных.</w:t>
      </w:r>
    </w:p>
    <w:p w14:paraId="7EB9DD74" w14:textId="77777777" w:rsidR="00F53116" w:rsidRPr="00F53116" w:rsidRDefault="00F53116" w:rsidP="00F53116">
      <w:pPr>
        <w:tabs>
          <w:tab w:val="clear" w:pos="1134"/>
          <w:tab w:val="left" w:pos="360"/>
        </w:tabs>
        <w:kinsoku/>
        <w:overflowPunct/>
        <w:autoSpaceDE/>
        <w:autoSpaceDN/>
        <w:ind w:firstLine="0"/>
        <w:rPr>
          <w:szCs w:val="24"/>
        </w:rPr>
      </w:pPr>
      <w:r w:rsidRPr="00F53116">
        <w:rPr>
          <w:szCs w:val="24"/>
        </w:rPr>
        <w:tab/>
      </w:r>
    </w:p>
    <w:p w14:paraId="3B71A473" w14:textId="77777777" w:rsidR="00F53116" w:rsidRDefault="00F53116" w:rsidP="00F53116">
      <w:pPr>
        <w:numPr>
          <w:ilvl w:val="0"/>
          <w:numId w:val="22"/>
        </w:numPr>
        <w:tabs>
          <w:tab w:val="clear" w:pos="1134"/>
        </w:tabs>
        <w:kinsoku/>
        <w:overflowPunct/>
        <w:autoSpaceDE/>
        <w:autoSpaceDN/>
        <w:spacing w:after="200" w:line="276" w:lineRule="auto"/>
        <w:ind w:left="0" w:firstLine="0"/>
        <w:contextualSpacing/>
        <w:jc w:val="center"/>
        <w:rPr>
          <w:b/>
          <w:caps/>
          <w:szCs w:val="24"/>
        </w:rPr>
      </w:pPr>
      <w:r w:rsidRPr="00F53116">
        <w:rPr>
          <w:b/>
          <w:caps/>
          <w:szCs w:val="24"/>
        </w:rPr>
        <w:t>Адреса, банковские реквизиты, подписи сторон:</w:t>
      </w:r>
    </w:p>
    <w:p w14:paraId="7BFB20B4" w14:textId="77777777" w:rsidR="00EE25DE" w:rsidRPr="00F53116" w:rsidRDefault="00EE25DE" w:rsidP="00EE25DE">
      <w:pPr>
        <w:tabs>
          <w:tab w:val="clear" w:pos="1134"/>
        </w:tabs>
        <w:kinsoku/>
        <w:overflowPunct/>
        <w:autoSpaceDE/>
        <w:autoSpaceDN/>
        <w:spacing w:after="200" w:line="276" w:lineRule="auto"/>
        <w:ind w:firstLine="0"/>
        <w:contextualSpacing/>
        <w:rPr>
          <w:b/>
          <w:caps/>
          <w:szCs w:val="24"/>
        </w:rPr>
      </w:pPr>
    </w:p>
    <w:tbl>
      <w:tblPr>
        <w:tblStyle w:val="14"/>
        <w:tblW w:w="0" w:type="auto"/>
        <w:tblLook w:val="04A0" w:firstRow="1" w:lastRow="0" w:firstColumn="1" w:lastColumn="0" w:noHBand="0" w:noVBand="1"/>
      </w:tblPr>
      <w:tblGrid>
        <w:gridCol w:w="5245"/>
        <w:gridCol w:w="4786"/>
      </w:tblGrid>
      <w:tr w:rsidR="00F53116" w:rsidRPr="00EE25DE" w14:paraId="06CD788A" w14:textId="77777777" w:rsidTr="00C64BBA">
        <w:tc>
          <w:tcPr>
            <w:tcW w:w="5245" w:type="dxa"/>
            <w:tcBorders>
              <w:top w:val="nil"/>
              <w:left w:val="nil"/>
              <w:bottom w:val="nil"/>
              <w:right w:val="nil"/>
            </w:tcBorders>
          </w:tcPr>
          <w:p w14:paraId="66A0ADA7" w14:textId="3A9A5447" w:rsidR="00C46CED" w:rsidRPr="00EE25DE" w:rsidRDefault="00C46CED" w:rsidP="00C46CED">
            <w:pPr>
              <w:widowControl w:val="0"/>
              <w:tabs>
                <w:tab w:val="clear" w:pos="1134"/>
              </w:tabs>
              <w:kinsoku/>
              <w:overflowPunct/>
              <w:adjustRightInd w:val="0"/>
              <w:ind w:firstLine="0"/>
              <w:rPr>
                <w:b/>
                <w:sz w:val="22"/>
                <w:szCs w:val="22"/>
              </w:rPr>
            </w:pPr>
            <w:r w:rsidRPr="00EE25DE">
              <w:rPr>
                <w:b/>
                <w:sz w:val="22"/>
                <w:szCs w:val="22"/>
              </w:rPr>
              <w:t>ЗАКАЗЧИК</w:t>
            </w:r>
          </w:p>
          <w:p w14:paraId="1AC9F208" w14:textId="77777777" w:rsidR="00EA187C" w:rsidRPr="00EE25DE" w:rsidRDefault="00EA187C" w:rsidP="00EA187C">
            <w:pPr>
              <w:widowControl w:val="0"/>
              <w:tabs>
                <w:tab w:val="clear" w:pos="1134"/>
              </w:tabs>
              <w:kinsoku/>
              <w:overflowPunct/>
              <w:ind w:firstLine="0"/>
              <w:rPr>
                <w:b/>
                <w:sz w:val="22"/>
                <w:szCs w:val="22"/>
              </w:rPr>
            </w:pPr>
            <w:r w:rsidRPr="00EE25DE">
              <w:rPr>
                <w:b/>
                <w:sz w:val="22"/>
                <w:szCs w:val="22"/>
              </w:rPr>
              <w:t xml:space="preserve">Акционерное общество </w:t>
            </w:r>
          </w:p>
          <w:p w14:paraId="5056ED3B" w14:textId="77777777" w:rsidR="00EA187C" w:rsidRPr="00EE25DE" w:rsidRDefault="00EA187C" w:rsidP="00EA187C">
            <w:pPr>
              <w:widowControl w:val="0"/>
              <w:tabs>
                <w:tab w:val="clear" w:pos="1134"/>
              </w:tabs>
              <w:kinsoku/>
              <w:overflowPunct/>
              <w:ind w:firstLine="0"/>
              <w:rPr>
                <w:b/>
                <w:sz w:val="22"/>
                <w:szCs w:val="22"/>
              </w:rPr>
            </w:pPr>
            <w:r w:rsidRPr="00EE25DE">
              <w:rPr>
                <w:b/>
                <w:sz w:val="22"/>
                <w:szCs w:val="22"/>
              </w:rPr>
              <w:t xml:space="preserve">«Авиационно-топливная компания» </w:t>
            </w:r>
          </w:p>
          <w:p w14:paraId="31D7BF7C" w14:textId="77777777" w:rsidR="00EA187C" w:rsidRPr="00EE25DE" w:rsidRDefault="00EA187C" w:rsidP="00EA187C">
            <w:pPr>
              <w:widowControl w:val="0"/>
              <w:tabs>
                <w:tab w:val="clear" w:pos="1134"/>
              </w:tabs>
              <w:kinsoku/>
              <w:overflowPunct/>
              <w:adjustRightInd w:val="0"/>
              <w:ind w:firstLine="0"/>
              <w:rPr>
                <w:sz w:val="22"/>
                <w:szCs w:val="22"/>
              </w:rPr>
            </w:pPr>
            <w:r w:rsidRPr="00EE25DE">
              <w:rPr>
                <w:b/>
                <w:sz w:val="22"/>
                <w:szCs w:val="22"/>
              </w:rPr>
              <w:t xml:space="preserve">Юридический адрес: </w:t>
            </w:r>
            <w:r w:rsidRPr="00EE25DE">
              <w:rPr>
                <w:sz w:val="22"/>
                <w:szCs w:val="22"/>
              </w:rPr>
              <w:t>119027,</w:t>
            </w:r>
          </w:p>
          <w:p w14:paraId="3CD9C3BA"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sz w:val="22"/>
                <w:szCs w:val="22"/>
              </w:rPr>
              <w:t>г. Москва, Внуково аэропорт, д.1, стр.19. эт.7,</w:t>
            </w:r>
            <w:r w:rsidRPr="00EE25DE">
              <w:rPr>
                <w:b/>
                <w:sz w:val="22"/>
                <w:szCs w:val="22"/>
              </w:rPr>
              <w:t xml:space="preserve"> </w:t>
            </w:r>
            <w:r w:rsidRPr="00EE25DE">
              <w:rPr>
                <w:sz w:val="22"/>
                <w:szCs w:val="22"/>
              </w:rPr>
              <w:t>пом.</w:t>
            </w:r>
            <w:r w:rsidRPr="00EE25DE">
              <w:rPr>
                <w:sz w:val="22"/>
                <w:szCs w:val="22"/>
                <w:lang w:val="en-US"/>
              </w:rPr>
              <w:t>II</w:t>
            </w:r>
            <w:r w:rsidRPr="00EE25DE">
              <w:rPr>
                <w:sz w:val="22"/>
                <w:szCs w:val="22"/>
              </w:rPr>
              <w:t>, ком. 54</w:t>
            </w:r>
          </w:p>
          <w:p w14:paraId="09367B95"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b/>
                <w:bCs/>
                <w:sz w:val="22"/>
                <w:szCs w:val="22"/>
              </w:rPr>
              <w:t xml:space="preserve">ИНН </w:t>
            </w:r>
            <w:r w:rsidRPr="00EE25DE">
              <w:rPr>
                <w:bCs/>
                <w:sz w:val="22"/>
                <w:szCs w:val="22"/>
              </w:rPr>
              <w:t>7729689568</w:t>
            </w:r>
          </w:p>
          <w:p w14:paraId="0A2FC1C6"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b/>
                <w:bCs/>
                <w:sz w:val="22"/>
                <w:szCs w:val="22"/>
              </w:rPr>
              <w:t xml:space="preserve">КПП </w:t>
            </w:r>
            <w:r w:rsidRPr="00EE25DE">
              <w:rPr>
                <w:bCs/>
                <w:sz w:val="22"/>
                <w:szCs w:val="22"/>
              </w:rPr>
              <w:t>772901001</w:t>
            </w:r>
          </w:p>
          <w:p w14:paraId="652976B5" w14:textId="77777777" w:rsidR="00EA187C" w:rsidRPr="00EE25DE" w:rsidRDefault="00EA187C" w:rsidP="00EA187C">
            <w:pPr>
              <w:widowControl w:val="0"/>
              <w:tabs>
                <w:tab w:val="clear" w:pos="1134"/>
              </w:tabs>
              <w:kinsoku/>
              <w:overflowPunct/>
              <w:adjustRightInd w:val="0"/>
              <w:ind w:firstLine="0"/>
              <w:rPr>
                <w:sz w:val="22"/>
                <w:szCs w:val="22"/>
              </w:rPr>
            </w:pPr>
            <w:r w:rsidRPr="00EE25DE">
              <w:rPr>
                <w:b/>
                <w:bCs/>
                <w:sz w:val="22"/>
                <w:szCs w:val="22"/>
              </w:rPr>
              <w:t xml:space="preserve">р/с </w:t>
            </w:r>
            <w:r w:rsidRPr="00EE25DE">
              <w:rPr>
                <w:bCs/>
                <w:sz w:val="22"/>
                <w:szCs w:val="22"/>
              </w:rPr>
              <w:t>40702810038180006634</w:t>
            </w:r>
          </w:p>
          <w:p w14:paraId="02BBFD49"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bCs/>
                <w:sz w:val="22"/>
                <w:szCs w:val="22"/>
              </w:rPr>
              <w:t>в Банке ПАО «Сбербанк России» г. Москва</w:t>
            </w:r>
          </w:p>
          <w:p w14:paraId="00F092D8" w14:textId="77777777" w:rsidR="00EA187C" w:rsidRPr="00EE25DE" w:rsidRDefault="00EA187C" w:rsidP="00EA187C">
            <w:pPr>
              <w:widowControl w:val="0"/>
              <w:tabs>
                <w:tab w:val="clear" w:pos="1134"/>
              </w:tabs>
              <w:kinsoku/>
              <w:overflowPunct/>
              <w:adjustRightInd w:val="0"/>
              <w:ind w:firstLine="0"/>
              <w:rPr>
                <w:sz w:val="22"/>
                <w:szCs w:val="22"/>
              </w:rPr>
            </w:pPr>
            <w:r w:rsidRPr="00EE25DE">
              <w:rPr>
                <w:b/>
                <w:bCs/>
                <w:sz w:val="22"/>
                <w:szCs w:val="22"/>
              </w:rPr>
              <w:t xml:space="preserve">к/с </w:t>
            </w:r>
            <w:r w:rsidRPr="00EE25DE">
              <w:rPr>
                <w:sz w:val="22"/>
                <w:szCs w:val="22"/>
              </w:rPr>
              <w:t>30101810400000000225</w:t>
            </w:r>
          </w:p>
          <w:p w14:paraId="283E1A3A"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b/>
                <w:bCs/>
                <w:sz w:val="22"/>
                <w:szCs w:val="22"/>
              </w:rPr>
              <w:t xml:space="preserve">БИК </w:t>
            </w:r>
            <w:r w:rsidRPr="00EE25DE">
              <w:rPr>
                <w:bCs/>
                <w:sz w:val="22"/>
                <w:szCs w:val="22"/>
              </w:rPr>
              <w:t>044525225</w:t>
            </w:r>
          </w:p>
          <w:p w14:paraId="7180DE8E" w14:textId="77777777" w:rsidR="00EA187C" w:rsidRPr="00EE25DE" w:rsidRDefault="00EA187C" w:rsidP="00EA187C">
            <w:pPr>
              <w:widowControl w:val="0"/>
              <w:tabs>
                <w:tab w:val="clear" w:pos="1134"/>
              </w:tabs>
              <w:kinsoku/>
              <w:overflowPunct/>
              <w:adjustRightInd w:val="0"/>
              <w:ind w:firstLine="0"/>
              <w:rPr>
                <w:bCs/>
                <w:sz w:val="22"/>
                <w:szCs w:val="22"/>
              </w:rPr>
            </w:pPr>
            <w:r w:rsidRPr="00EE25DE">
              <w:rPr>
                <w:b/>
                <w:bCs/>
                <w:sz w:val="22"/>
                <w:szCs w:val="22"/>
              </w:rPr>
              <w:t xml:space="preserve">Телефон: </w:t>
            </w:r>
            <w:r w:rsidRPr="00EE25DE">
              <w:rPr>
                <w:bCs/>
                <w:sz w:val="22"/>
                <w:szCs w:val="22"/>
              </w:rPr>
              <w:t>(495) 436-83-42</w:t>
            </w:r>
          </w:p>
          <w:p w14:paraId="77E6E32F" w14:textId="77777777" w:rsidR="00EA187C" w:rsidRPr="00EE25DE" w:rsidRDefault="00EA187C" w:rsidP="00EA187C">
            <w:pPr>
              <w:widowControl w:val="0"/>
              <w:tabs>
                <w:tab w:val="clear" w:pos="1134"/>
              </w:tabs>
              <w:kinsoku/>
              <w:overflowPunct/>
              <w:adjustRightInd w:val="0"/>
              <w:ind w:firstLine="0"/>
              <w:jc w:val="left"/>
              <w:rPr>
                <w:b/>
                <w:bCs/>
                <w:sz w:val="22"/>
                <w:szCs w:val="22"/>
              </w:rPr>
            </w:pPr>
            <w:r w:rsidRPr="00EE25DE">
              <w:rPr>
                <w:b/>
                <w:bCs/>
                <w:sz w:val="22"/>
                <w:szCs w:val="22"/>
                <w:lang w:val="en-US"/>
              </w:rPr>
              <w:t>e</w:t>
            </w:r>
            <w:r w:rsidRPr="00EE25DE">
              <w:rPr>
                <w:b/>
                <w:bCs/>
                <w:sz w:val="22"/>
                <w:szCs w:val="22"/>
              </w:rPr>
              <w:t>-</w:t>
            </w:r>
            <w:r w:rsidRPr="00EE25DE">
              <w:rPr>
                <w:b/>
                <w:bCs/>
                <w:sz w:val="22"/>
                <w:szCs w:val="22"/>
                <w:lang w:val="en-US"/>
              </w:rPr>
              <w:t>mail</w:t>
            </w:r>
            <w:r w:rsidRPr="00EE25DE">
              <w:rPr>
                <w:b/>
                <w:bCs/>
                <w:sz w:val="22"/>
                <w:szCs w:val="22"/>
              </w:rPr>
              <w:t xml:space="preserve">: </w:t>
            </w:r>
            <w:hyperlink r:id="rId8" w:history="1">
              <w:r w:rsidRPr="00EE25DE">
                <w:rPr>
                  <w:rStyle w:val="a4"/>
                  <w:bCs/>
                  <w:sz w:val="22"/>
                  <w:szCs w:val="22"/>
                  <w:u w:val="none"/>
                  <w:lang w:val="en-US"/>
                </w:rPr>
                <w:t>Irina</w:t>
              </w:r>
              <w:r w:rsidRPr="00EE25DE">
                <w:rPr>
                  <w:rStyle w:val="a4"/>
                  <w:bCs/>
                  <w:sz w:val="22"/>
                  <w:szCs w:val="22"/>
                  <w:u w:val="none"/>
                </w:rPr>
                <w:t>.</w:t>
              </w:r>
              <w:r w:rsidRPr="00EE25DE">
                <w:rPr>
                  <w:rStyle w:val="a4"/>
                  <w:bCs/>
                  <w:sz w:val="22"/>
                  <w:szCs w:val="22"/>
                  <w:u w:val="none"/>
                  <w:lang w:val="en-US"/>
                </w:rPr>
                <w:t>Zabirova</w:t>
              </w:r>
              <w:r w:rsidRPr="00EE25DE">
                <w:rPr>
                  <w:rStyle w:val="a4"/>
                  <w:bCs/>
                  <w:sz w:val="22"/>
                  <w:szCs w:val="22"/>
                  <w:u w:val="none"/>
                </w:rPr>
                <w:t>@</w:t>
              </w:r>
              <w:r w:rsidRPr="00EE25DE">
                <w:rPr>
                  <w:rStyle w:val="a4"/>
                  <w:bCs/>
                  <w:sz w:val="22"/>
                  <w:szCs w:val="22"/>
                  <w:u w:val="none"/>
                  <w:lang w:val="en-US"/>
                </w:rPr>
                <w:t>vnukovo</w:t>
              </w:r>
              <w:r w:rsidRPr="00EE25DE">
                <w:rPr>
                  <w:rStyle w:val="a4"/>
                  <w:bCs/>
                  <w:sz w:val="22"/>
                  <w:szCs w:val="22"/>
                  <w:u w:val="none"/>
                </w:rPr>
                <w:t>.</w:t>
              </w:r>
              <w:r w:rsidRPr="00EE25DE">
                <w:rPr>
                  <w:rStyle w:val="a4"/>
                  <w:bCs/>
                  <w:sz w:val="22"/>
                  <w:szCs w:val="22"/>
                  <w:u w:val="none"/>
                  <w:lang w:val="en-US"/>
                </w:rPr>
                <w:t>ru</w:t>
              </w:r>
            </w:hyperlink>
            <w:r w:rsidRPr="00EE25DE">
              <w:rPr>
                <w:bCs/>
                <w:sz w:val="22"/>
                <w:szCs w:val="22"/>
              </w:rPr>
              <w:t xml:space="preserve"> , </w:t>
            </w:r>
            <w:hyperlink r:id="rId9" w:history="1">
              <w:r w:rsidRPr="00EE25DE">
                <w:rPr>
                  <w:rStyle w:val="a4"/>
                  <w:bCs/>
                  <w:sz w:val="22"/>
                  <w:szCs w:val="22"/>
                  <w:u w:val="none"/>
                  <w:lang w:val="en-US"/>
                </w:rPr>
                <w:t>Ekaterina</w:t>
              </w:r>
              <w:r w:rsidRPr="00EE25DE">
                <w:rPr>
                  <w:rStyle w:val="a4"/>
                  <w:bCs/>
                  <w:sz w:val="22"/>
                  <w:szCs w:val="22"/>
                  <w:u w:val="none"/>
                </w:rPr>
                <w:t>.</w:t>
              </w:r>
              <w:r w:rsidRPr="00EE25DE">
                <w:rPr>
                  <w:rStyle w:val="a4"/>
                  <w:bCs/>
                  <w:sz w:val="22"/>
                  <w:szCs w:val="22"/>
                  <w:u w:val="none"/>
                  <w:lang w:val="en-US"/>
                </w:rPr>
                <w:t>Shlygina</w:t>
              </w:r>
              <w:r w:rsidRPr="00EE25DE">
                <w:rPr>
                  <w:rStyle w:val="a4"/>
                  <w:bCs/>
                  <w:sz w:val="22"/>
                  <w:szCs w:val="22"/>
                  <w:u w:val="none"/>
                </w:rPr>
                <w:t>@</w:t>
              </w:r>
              <w:r w:rsidRPr="00EE25DE">
                <w:rPr>
                  <w:rStyle w:val="a4"/>
                  <w:bCs/>
                  <w:sz w:val="22"/>
                  <w:szCs w:val="22"/>
                  <w:u w:val="none"/>
                  <w:lang w:val="en-US"/>
                </w:rPr>
                <w:t>vnukovo</w:t>
              </w:r>
              <w:r w:rsidRPr="00EE25DE">
                <w:rPr>
                  <w:rStyle w:val="a4"/>
                  <w:bCs/>
                  <w:sz w:val="22"/>
                  <w:szCs w:val="22"/>
                  <w:u w:val="none"/>
                </w:rPr>
                <w:t>.</w:t>
              </w:r>
              <w:r w:rsidRPr="00EE25DE">
                <w:rPr>
                  <w:rStyle w:val="a4"/>
                  <w:bCs/>
                  <w:sz w:val="22"/>
                  <w:szCs w:val="22"/>
                  <w:u w:val="none"/>
                  <w:lang w:val="en-US"/>
                </w:rPr>
                <w:t>ru</w:t>
              </w:r>
            </w:hyperlink>
          </w:p>
          <w:p w14:paraId="46C24B5A" w14:textId="77777777" w:rsidR="00C46CED" w:rsidRPr="00EE25DE" w:rsidRDefault="00C46CED" w:rsidP="00C46CED">
            <w:pPr>
              <w:widowControl w:val="0"/>
              <w:tabs>
                <w:tab w:val="clear" w:pos="1134"/>
              </w:tabs>
              <w:kinsoku/>
              <w:overflowPunct/>
              <w:adjustRightInd w:val="0"/>
              <w:ind w:firstLine="0"/>
              <w:rPr>
                <w:sz w:val="22"/>
                <w:szCs w:val="22"/>
              </w:rPr>
            </w:pPr>
          </w:p>
          <w:p w14:paraId="4DA00621" w14:textId="5410C023" w:rsidR="00EA187C" w:rsidRPr="00EE25DE" w:rsidRDefault="00EA187C" w:rsidP="00C46CED">
            <w:pPr>
              <w:widowControl w:val="0"/>
              <w:tabs>
                <w:tab w:val="clear" w:pos="1134"/>
              </w:tabs>
              <w:kinsoku/>
              <w:overflowPunct/>
              <w:adjustRightInd w:val="0"/>
              <w:ind w:firstLine="0"/>
              <w:rPr>
                <w:sz w:val="22"/>
                <w:szCs w:val="22"/>
              </w:rPr>
            </w:pPr>
            <w:r w:rsidRPr="00EE25DE">
              <w:rPr>
                <w:sz w:val="22"/>
                <w:szCs w:val="22"/>
              </w:rPr>
              <w:t xml:space="preserve">Генеральный директор </w:t>
            </w:r>
          </w:p>
          <w:p w14:paraId="0F17EDC4" w14:textId="24094083" w:rsidR="00EA187C" w:rsidRPr="00EE25DE" w:rsidRDefault="00EA187C" w:rsidP="00C46CED">
            <w:pPr>
              <w:widowControl w:val="0"/>
              <w:tabs>
                <w:tab w:val="clear" w:pos="1134"/>
              </w:tabs>
              <w:kinsoku/>
              <w:overflowPunct/>
              <w:adjustRightInd w:val="0"/>
              <w:ind w:firstLine="0"/>
              <w:rPr>
                <w:sz w:val="22"/>
                <w:szCs w:val="22"/>
              </w:rPr>
            </w:pPr>
            <w:r w:rsidRPr="00EE25DE">
              <w:rPr>
                <w:sz w:val="22"/>
                <w:szCs w:val="22"/>
              </w:rPr>
              <w:t>________________/К.А. Мусатов/</w:t>
            </w:r>
          </w:p>
          <w:p w14:paraId="514B7B7A" w14:textId="486F96DB"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«___» _______________2021г.</w:t>
            </w:r>
          </w:p>
          <w:p w14:paraId="57CCCB50" w14:textId="77777777" w:rsidR="00C46CED" w:rsidRPr="00EE25DE" w:rsidRDefault="00C46CED" w:rsidP="00C46CED">
            <w:pPr>
              <w:tabs>
                <w:tab w:val="clear" w:pos="1134"/>
              </w:tabs>
              <w:kinsoku/>
              <w:overflowPunct/>
              <w:autoSpaceDE/>
              <w:autoSpaceDN/>
              <w:spacing w:after="200" w:line="276" w:lineRule="auto"/>
              <w:ind w:firstLine="0"/>
              <w:rPr>
                <w:sz w:val="22"/>
                <w:szCs w:val="22"/>
              </w:rPr>
            </w:pPr>
            <w:r w:rsidRPr="00EE25DE">
              <w:rPr>
                <w:sz w:val="22"/>
                <w:szCs w:val="22"/>
              </w:rPr>
              <w:t>М.П.</w:t>
            </w:r>
          </w:p>
          <w:p w14:paraId="65A3EB8E" w14:textId="77777777" w:rsidR="00F53116" w:rsidRPr="00EE25DE" w:rsidRDefault="00F53116" w:rsidP="00F53116">
            <w:pPr>
              <w:tabs>
                <w:tab w:val="clear" w:pos="1134"/>
              </w:tabs>
              <w:kinsoku/>
              <w:overflowPunct/>
              <w:autoSpaceDE/>
              <w:autoSpaceDN/>
              <w:ind w:firstLine="0"/>
              <w:rPr>
                <w:sz w:val="22"/>
                <w:szCs w:val="22"/>
              </w:rPr>
            </w:pPr>
          </w:p>
        </w:tc>
        <w:tc>
          <w:tcPr>
            <w:tcW w:w="4786" w:type="dxa"/>
            <w:tcBorders>
              <w:top w:val="nil"/>
              <w:left w:val="nil"/>
              <w:bottom w:val="nil"/>
              <w:right w:val="nil"/>
            </w:tcBorders>
          </w:tcPr>
          <w:p w14:paraId="5C9083CC" w14:textId="77777777" w:rsidR="00F53116" w:rsidRPr="00EE25DE" w:rsidRDefault="00F53116" w:rsidP="00C64BBA">
            <w:pPr>
              <w:tabs>
                <w:tab w:val="clear" w:pos="1134"/>
              </w:tabs>
              <w:kinsoku/>
              <w:overflowPunct/>
              <w:autoSpaceDE/>
              <w:autoSpaceDN/>
              <w:ind w:firstLine="0"/>
              <w:jc w:val="left"/>
              <w:rPr>
                <w:b/>
                <w:sz w:val="22"/>
                <w:szCs w:val="22"/>
              </w:rPr>
            </w:pPr>
            <w:r w:rsidRPr="00EE25DE">
              <w:rPr>
                <w:b/>
                <w:sz w:val="22"/>
                <w:szCs w:val="22"/>
              </w:rPr>
              <w:lastRenderedPageBreak/>
              <w:t>ПОДРЯДЧИК</w:t>
            </w:r>
          </w:p>
          <w:p w14:paraId="58088C09" w14:textId="77777777" w:rsidR="00C46CED" w:rsidRPr="00EE25DE" w:rsidRDefault="00005AEE" w:rsidP="00C46CED">
            <w:pPr>
              <w:tabs>
                <w:tab w:val="clear" w:pos="1134"/>
              </w:tabs>
              <w:kinsoku/>
              <w:overflowPunct/>
              <w:autoSpaceDE/>
              <w:autoSpaceDN/>
              <w:ind w:firstLine="0"/>
              <w:jc w:val="left"/>
              <w:rPr>
                <w:b/>
                <w:sz w:val="22"/>
                <w:szCs w:val="22"/>
              </w:rPr>
            </w:pPr>
            <w:r w:rsidRPr="00EE25DE">
              <w:rPr>
                <w:b/>
                <w:sz w:val="22"/>
                <w:szCs w:val="22"/>
              </w:rPr>
              <w:t xml:space="preserve">ООО </w:t>
            </w:r>
          </w:p>
          <w:p w14:paraId="706081AC" w14:textId="5AF11F24" w:rsidR="00F53116" w:rsidRPr="00EE25DE" w:rsidRDefault="00005AEE" w:rsidP="00C46CED">
            <w:pPr>
              <w:tabs>
                <w:tab w:val="clear" w:pos="1134"/>
              </w:tabs>
              <w:kinsoku/>
              <w:overflowPunct/>
              <w:autoSpaceDE/>
              <w:autoSpaceDN/>
              <w:ind w:firstLine="0"/>
              <w:jc w:val="left"/>
              <w:rPr>
                <w:b/>
                <w:sz w:val="22"/>
                <w:szCs w:val="22"/>
              </w:rPr>
            </w:pPr>
            <w:r w:rsidRPr="00EE25DE">
              <w:rPr>
                <w:b/>
                <w:sz w:val="22"/>
                <w:szCs w:val="22"/>
              </w:rPr>
              <w:t>«</w:t>
            </w:r>
            <w:r w:rsidR="00C46CED" w:rsidRPr="00EE25DE">
              <w:rPr>
                <w:b/>
                <w:sz w:val="22"/>
                <w:szCs w:val="22"/>
              </w:rPr>
              <w:t>______________________</w:t>
            </w:r>
            <w:r w:rsidR="00F53116" w:rsidRPr="00EE25DE">
              <w:rPr>
                <w:b/>
                <w:sz w:val="22"/>
                <w:szCs w:val="22"/>
              </w:rPr>
              <w:t>»</w:t>
            </w:r>
          </w:p>
          <w:p w14:paraId="415B8677" w14:textId="768F729C"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Юридический адрес: ____________</w:t>
            </w:r>
          </w:p>
          <w:p w14:paraId="6F425B1E" w14:textId="79DAF30D"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Почтовый адрес: ________________</w:t>
            </w:r>
          </w:p>
          <w:p w14:paraId="5FAE9092" w14:textId="7364C1EB"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ИНН/КПП ________/___________</w:t>
            </w:r>
          </w:p>
          <w:p w14:paraId="46ED28D9" w14:textId="5B4E1C65"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р/с _________________</w:t>
            </w:r>
          </w:p>
          <w:p w14:paraId="1344F7AF" w14:textId="77777777"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ПАО Сбербанк</w:t>
            </w:r>
          </w:p>
          <w:p w14:paraId="57DEA8CC" w14:textId="55B0283C"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к/с ____________________</w:t>
            </w:r>
          </w:p>
          <w:p w14:paraId="13FE8B1B" w14:textId="4ABAC0B2"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БИК ____________</w:t>
            </w:r>
          </w:p>
          <w:p w14:paraId="272B3AFD" w14:textId="417AAD67"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ОКПО ___________________</w:t>
            </w:r>
          </w:p>
          <w:p w14:paraId="4082CDE2" w14:textId="32CAF856"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Тел.: +7 ______________________</w:t>
            </w:r>
          </w:p>
          <w:p w14:paraId="75212600" w14:textId="7DC13882"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Факс: +7 ____________________</w:t>
            </w:r>
          </w:p>
          <w:p w14:paraId="13BBB21B" w14:textId="77777777" w:rsidR="00C46CED" w:rsidRPr="00EE25DE" w:rsidRDefault="00C46CED" w:rsidP="00C46CED">
            <w:pPr>
              <w:widowControl w:val="0"/>
              <w:tabs>
                <w:tab w:val="clear" w:pos="1134"/>
              </w:tabs>
              <w:kinsoku/>
              <w:overflowPunct/>
              <w:adjustRightInd w:val="0"/>
              <w:ind w:firstLine="0"/>
              <w:rPr>
                <w:sz w:val="22"/>
                <w:szCs w:val="22"/>
              </w:rPr>
            </w:pPr>
            <w:proofErr w:type="spellStart"/>
            <w:r w:rsidRPr="00EE25DE">
              <w:rPr>
                <w:sz w:val="22"/>
                <w:szCs w:val="22"/>
              </w:rPr>
              <w:t>Эл.почта</w:t>
            </w:r>
            <w:proofErr w:type="spellEnd"/>
            <w:r w:rsidRPr="00EE25DE">
              <w:rPr>
                <w:sz w:val="22"/>
                <w:szCs w:val="22"/>
              </w:rPr>
              <w:t>: __________________</w:t>
            </w:r>
          </w:p>
          <w:p w14:paraId="22AC8310" w14:textId="77777777" w:rsidR="00C46CED" w:rsidRPr="00EE25DE" w:rsidRDefault="00C46CED" w:rsidP="00C46CED">
            <w:pPr>
              <w:widowControl w:val="0"/>
              <w:tabs>
                <w:tab w:val="clear" w:pos="1134"/>
              </w:tabs>
              <w:kinsoku/>
              <w:overflowPunct/>
              <w:adjustRightInd w:val="0"/>
              <w:ind w:firstLine="0"/>
              <w:rPr>
                <w:sz w:val="22"/>
                <w:szCs w:val="22"/>
              </w:rPr>
            </w:pPr>
          </w:p>
          <w:p w14:paraId="7011391F" w14:textId="77777777" w:rsidR="00C46CED" w:rsidRPr="00EE25DE" w:rsidRDefault="00C46CED" w:rsidP="00C46CED">
            <w:pPr>
              <w:widowControl w:val="0"/>
              <w:tabs>
                <w:tab w:val="clear" w:pos="1134"/>
              </w:tabs>
              <w:kinsoku/>
              <w:overflowPunct/>
              <w:adjustRightInd w:val="0"/>
              <w:ind w:firstLine="0"/>
              <w:rPr>
                <w:sz w:val="22"/>
                <w:szCs w:val="22"/>
              </w:rPr>
            </w:pPr>
          </w:p>
          <w:p w14:paraId="4F2CBAB4" w14:textId="77777777"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Генеральный директор</w:t>
            </w:r>
          </w:p>
          <w:p w14:paraId="5B34093B" w14:textId="57C01B2F"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___________________ /________________/</w:t>
            </w:r>
          </w:p>
          <w:p w14:paraId="6A764DCD" w14:textId="418CF5D7" w:rsidR="00C46CED" w:rsidRPr="00EE25DE" w:rsidRDefault="00C46CED" w:rsidP="00C46CED">
            <w:pPr>
              <w:widowControl w:val="0"/>
              <w:tabs>
                <w:tab w:val="clear" w:pos="1134"/>
              </w:tabs>
              <w:kinsoku/>
              <w:overflowPunct/>
              <w:adjustRightInd w:val="0"/>
              <w:ind w:firstLine="0"/>
              <w:rPr>
                <w:sz w:val="22"/>
                <w:szCs w:val="22"/>
              </w:rPr>
            </w:pPr>
            <w:r w:rsidRPr="00EE25DE">
              <w:rPr>
                <w:sz w:val="22"/>
                <w:szCs w:val="22"/>
              </w:rPr>
              <w:t>«___» _______________2021 г.</w:t>
            </w:r>
          </w:p>
          <w:p w14:paraId="5793B160" w14:textId="77777777" w:rsidR="00C46CED" w:rsidRPr="00EE25DE" w:rsidRDefault="00C46CED" w:rsidP="00C46CED">
            <w:pPr>
              <w:tabs>
                <w:tab w:val="clear" w:pos="1134"/>
              </w:tabs>
              <w:kinsoku/>
              <w:overflowPunct/>
              <w:autoSpaceDE/>
              <w:autoSpaceDN/>
              <w:spacing w:after="200" w:line="276" w:lineRule="auto"/>
              <w:ind w:firstLine="0"/>
              <w:rPr>
                <w:sz w:val="22"/>
                <w:szCs w:val="22"/>
              </w:rPr>
            </w:pPr>
            <w:r w:rsidRPr="00EE25DE">
              <w:rPr>
                <w:sz w:val="22"/>
                <w:szCs w:val="22"/>
              </w:rPr>
              <w:t>М.П.</w:t>
            </w:r>
          </w:p>
          <w:p w14:paraId="2F1D0174" w14:textId="346EB4F5" w:rsidR="00C46CED" w:rsidRPr="00EE25DE" w:rsidRDefault="00C46CED" w:rsidP="00C46CED">
            <w:pPr>
              <w:tabs>
                <w:tab w:val="clear" w:pos="1134"/>
              </w:tabs>
              <w:kinsoku/>
              <w:overflowPunct/>
              <w:autoSpaceDE/>
              <w:autoSpaceDN/>
              <w:ind w:firstLine="0"/>
              <w:jc w:val="left"/>
              <w:rPr>
                <w:b/>
                <w:sz w:val="22"/>
                <w:szCs w:val="22"/>
              </w:rPr>
            </w:pPr>
          </w:p>
        </w:tc>
      </w:tr>
      <w:tr w:rsidR="00F53116" w:rsidRPr="00EE25DE" w14:paraId="7183D2FE" w14:textId="77777777" w:rsidTr="00C64BBA">
        <w:tc>
          <w:tcPr>
            <w:tcW w:w="5245" w:type="dxa"/>
            <w:tcBorders>
              <w:top w:val="nil"/>
              <w:left w:val="nil"/>
              <w:bottom w:val="nil"/>
              <w:right w:val="nil"/>
            </w:tcBorders>
          </w:tcPr>
          <w:p w14:paraId="7CCFC32C" w14:textId="77777777" w:rsidR="00F53116" w:rsidRPr="00EE25DE" w:rsidRDefault="00F53116" w:rsidP="00F53116">
            <w:pPr>
              <w:tabs>
                <w:tab w:val="clear" w:pos="1134"/>
                <w:tab w:val="left" w:pos="6480"/>
              </w:tabs>
              <w:kinsoku/>
              <w:overflowPunct/>
              <w:autoSpaceDE/>
              <w:autoSpaceDN/>
              <w:ind w:firstLine="0"/>
              <w:jc w:val="left"/>
              <w:rPr>
                <w:sz w:val="22"/>
                <w:szCs w:val="22"/>
              </w:rPr>
            </w:pPr>
          </w:p>
        </w:tc>
        <w:tc>
          <w:tcPr>
            <w:tcW w:w="4786" w:type="dxa"/>
            <w:tcBorders>
              <w:top w:val="nil"/>
              <w:left w:val="nil"/>
              <w:bottom w:val="nil"/>
              <w:right w:val="nil"/>
            </w:tcBorders>
          </w:tcPr>
          <w:p w14:paraId="06C292BB" w14:textId="77777777" w:rsidR="003D61D1" w:rsidRPr="00EE25DE" w:rsidRDefault="003D61D1" w:rsidP="00F53116">
            <w:pPr>
              <w:tabs>
                <w:tab w:val="clear" w:pos="1134"/>
              </w:tabs>
              <w:kinsoku/>
              <w:overflowPunct/>
              <w:autoSpaceDE/>
              <w:autoSpaceDN/>
              <w:ind w:firstLine="0"/>
              <w:jc w:val="left"/>
              <w:rPr>
                <w:sz w:val="22"/>
                <w:szCs w:val="22"/>
              </w:rPr>
            </w:pPr>
          </w:p>
        </w:tc>
      </w:tr>
      <w:tr w:rsidR="00F53116" w:rsidRPr="00EE25DE" w14:paraId="638FF778" w14:textId="77777777" w:rsidTr="00C64BBA">
        <w:tc>
          <w:tcPr>
            <w:tcW w:w="5245" w:type="dxa"/>
            <w:tcBorders>
              <w:top w:val="nil"/>
              <w:left w:val="nil"/>
              <w:bottom w:val="nil"/>
              <w:right w:val="nil"/>
            </w:tcBorders>
          </w:tcPr>
          <w:p w14:paraId="0BE5F629" w14:textId="42711CAF" w:rsidR="00F53116" w:rsidRPr="00EE25DE" w:rsidRDefault="00F53116" w:rsidP="00F53116">
            <w:pPr>
              <w:tabs>
                <w:tab w:val="clear" w:pos="1134"/>
              </w:tabs>
              <w:kinsoku/>
              <w:overflowPunct/>
              <w:autoSpaceDE/>
              <w:autoSpaceDN/>
              <w:ind w:firstLine="0"/>
              <w:jc w:val="left"/>
              <w:rPr>
                <w:sz w:val="22"/>
                <w:szCs w:val="22"/>
              </w:rPr>
            </w:pPr>
          </w:p>
        </w:tc>
        <w:tc>
          <w:tcPr>
            <w:tcW w:w="4786" w:type="dxa"/>
            <w:tcBorders>
              <w:top w:val="nil"/>
              <w:left w:val="nil"/>
              <w:bottom w:val="nil"/>
              <w:right w:val="nil"/>
            </w:tcBorders>
          </w:tcPr>
          <w:p w14:paraId="1DF538C7" w14:textId="2CFFE77D" w:rsidR="00F53116" w:rsidRPr="00EE25DE" w:rsidRDefault="00F53116" w:rsidP="00F53116">
            <w:pPr>
              <w:tabs>
                <w:tab w:val="clear" w:pos="1134"/>
              </w:tabs>
              <w:kinsoku/>
              <w:overflowPunct/>
              <w:autoSpaceDE/>
              <w:autoSpaceDN/>
              <w:ind w:firstLine="0"/>
              <w:jc w:val="left"/>
              <w:rPr>
                <w:sz w:val="22"/>
                <w:szCs w:val="22"/>
              </w:rPr>
            </w:pPr>
          </w:p>
        </w:tc>
      </w:tr>
    </w:tbl>
    <w:p w14:paraId="46005A7A" w14:textId="77777777" w:rsidR="00C46CED" w:rsidRDefault="00C46CED" w:rsidP="00F53116">
      <w:pPr>
        <w:tabs>
          <w:tab w:val="clear" w:pos="1134"/>
        </w:tabs>
        <w:kinsoku/>
        <w:overflowPunct/>
        <w:autoSpaceDE/>
        <w:autoSpaceDN/>
        <w:ind w:firstLine="0"/>
        <w:jc w:val="left"/>
        <w:rPr>
          <w:szCs w:val="24"/>
        </w:rPr>
      </w:pPr>
    </w:p>
    <w:p w14:paraId="169BE060" w14:textId="77777777" w:rsidR="00C46CED" w:rsidRDefault="00C46CED" w:rsidP="00F53116">
      <w:pPr>
        <w:tabs>
          <w:tab w:val="clear" w:pos="1134"/>
        </w:tabs>
        <w:kinsoku/>
        <w:overflowPunct/>
        <w:autoSpaceDE/>
        <w:autoSpaceDN/>
        <w:ind w:firstLine="0"/>
        <w:jc w:val="left"/>
        <w:rPr>
          <w:szCs w:val="24"/>
        </w:rPr>
      </w:pPr>
    </w:p>
    <w:p w14:paraId="608615DA" w14:textId="170762D2" w:rsidR="005F2F1A" w:rsidRPr="00C64BBA" w:rsidRDefault="00531BE5" w:rsidP="00C64BBA">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Приложение № 1</w:t>
      </w:r>
      <w:r w:rsidR="00F41747" w:rsidRPr="00C64BBA">
        <w:rPr>
          <w:rFonts w:eastAsia="Calibri"/>
          <w:color w:val="000000"/>
          <w:sz w:val="20"/>
          <w:szCs w:val="24"/>
          <w:lang w:eastAsia="en-US"/>
        </w:rPr>
        <w:t xml:space="preserve"> </w:t>
      </w:r>
    </w:p>
    <w:p w14:paraId="130142CF" w14:textId="6B3D323E" w:rsidR="00531BE5" w:rsidRPr="00C64BBA" w:rsidRDefault="00F41747" w:rsidP="00C64BBA">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003D61D1" w:rsidRPr="00C46CED">
        <w:rPr>
          <w:rFonts w:eastAsia="Calibri"/>
          <w:color w:val="000000"/>
          <w:sz w:val="20"/>
          <w:szCs w:val="20"/>
          <w:lang w:eastAsia="en-US"/>
        </w:rPr>
        <w:t xml:space="preserve">№ </w:t>
      </w:r>
      <w:r w:rsidR="00EA187C" w:rsidRPr="00EA187C">
        <w:rPr>
          <w:rFonts w:eastAsia="Calibri"/>
          <w:sz w:val="20"/>
          <w:szCs w:val="24"/>
        </w:rPr>
        <w:t>АТК-15-011</w:t>
      </w:r>
      <w:r w:rsidR="00EA187C">
        <w:rPr>
          <w:rFonts w:eastAsia="Calibri"/>
          <w:sz w:val="20"/>
          <w:szCs w:val="24"/>
        </w:rPr>
        <w:t xml:space="preserve"> </w:t>
      </w:r>
      <w:r w:rsidR="005F2F1A" w:rsidRPr="00C64BBA">
        <w:rPr>
          <w:rFonts w:eastAsia="Calibri"/>
          <w:color w:val="000000"/>
          <w:sz w:val="20"/>
          <w:szCs w:val="24"/>
          <w:lang w:eastAsia="en-US"/>
        </w:rPr>
        <w:t>от «___»________202</w:t>
      </w:r>
      <w:r w:rsidR="00C46CED">
        <w:rPr>
          <w:rFonts w:eastAsia="Calibri"/>
          <w:color w:val="000000"/>
          <w:sz w:val="20"/>
          <w:szCs w:val="24"/>
          <w:lang w:eastAsia="en-US"/>
        </w:rPr>
        <w:t>1</w:t>
      </w:r>
      <w:r w:rsidR="005F2F1A" w:rsidRPr="00C64BBA">
        <w:rPr>
          <w:rFonts w:eastAsia="Calibri"/>
          <w:color w:val="000000"/>
          <w:sz w:val="20"/>
          <w:szCs w:val="24"/>
          <w:lang w:eastAsia="en-US"/>
        </w:rPr>
        <w:t xml:space="preserve"> г.</w:t>
      </w:r>
    </w:p>
    <w:p w14:paraId="326CC748" w14:textId="77777777" w:rsidR="005F2F1A" w:rsidRPr="00531BE5" w:rsidRDefault="005F2F1A" w:rsidP="00531BE5">
      <w:pPr>
        <w:tabs>
          <w:tab w:val="clear" w:pos="1134"/>
        </w:tabs>
        <w:kinsoku/>
        <w:overflowPunct/>
        <w:autoSpaceDE/>
        <w:autoSpaceDN/>
        <w:spacing w:line="276" w:lineRule="auto"/>
        <w:ind w:firstLine="0"/>
        <w:contextualSpacing/>
        <w:jc w:val="center"/>
        <w:rPr>
          <w:rFonts w:eastAsia="Calibri"/>
          <w:b/>
          <w:color w:val="000000"/>
          <w:szCs w:val="24"/>
          <w:lang w:eastAsia="en-US"/>
        </w:rPr>
      </w:pPr>
    </w:p>
    <w:p w14:paraId="1225E4F5" w14:textId="77777777" w:rsidR="00531BE5" w:rsidRDefault="00531BE5" w:rsidP="00C64BBA">
      <w:pPr>
        <w:tabs>
          <w:tab w:val="clear" w:pos="1134"/>
        </w:tabs>
        <w:suppressAutoHyphens/>
        <w:kinsoku/>
        <w:overflowPunct/>
        <w:autoSpaceDE/>
        <w:autoSpaceDN/>
        <w:ind w:firstLine="0"/>
        <w:jc w:val="center"/>
        <w:rPr>
          <w:rFonts w:eastAsia="Calibri"/>
          <w:b/>
          <w:sz w:val="22"/>
          <w:szCs w:val="22"/>
          <w:lang w:eastAsia="en-US"/>
        </w:rPr>
      </w:pPr>
      <w:r w:rsidRPr="00531BE5">
        <w:rPr>
          <w:rFonts w:eastAsia="Calibri"/>
          <w:b/>
          <w:sz w:val="22"/>
          <w:szCs w:val="22"/>
          <w:lang w:eastAsia="en-US"/>
        </w:rPr>
        <w:t>ТЕХНИЧЕСКОЕ ЗАДАНИЕ</w:t>
      </w:r>
    </w:p>
    <w:p w14:paraId="09DD236A" w14:textId="77777777" w:rsidR="005F2F1A" w:rsidRDefault="005F2F1A" w:rsidP="000B029A">
      <w:pPr>
        <w:tabs>
          <w:tab w:val="clear" w:pos="1134"/>
        </w:tabs>
        <w:kinsoku/>
        <w:overflowPunct/>
        <w:autoSpaceDE/>
        <w:autoSpaceDN/>
        <w:spacing w:line="276" w:lineRule="auto"/>
        <w:ind w:firstLine="0"/>
        <w:contextualSpacing/>
        <w:jc w:val="center"/>
        <w:rPr>
          <w:rFonts w:eastAsia="Calibri"/>
          <w:b/>
          <w:szCs w:val="22"/>
          <w:lang w:eastAsia="en-US"/>
        </w:rPr>
      </w:pPr>
    </w:p>
    <w:p w14:paraId="3F237064" w14:textId="77777777" w:rsidR="00531BE5" w:rsidRDefault="00531BE5"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D9B8AE3" w14:textId="77777777" w:rsidR="0048639E" w:rsidRDefault="0048639E"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tbl>
      <w:tblPr>
        <w:tblStyle w:val="14"/>
        <w:tblW w:w="0" w:type="auto"/>
        <w:tblLook w:val="04A0" w:firstRow="1" w:lastRow="0" w:firstColumn="1" w:lastColumn="0" w:noHBand="0" w:noVBand="1"/>
      </w:tblPr>
      <w:tblGrid>
        <w:gridCol w:w="5245"/>
        <w:gridCol w:w="4790"/>
      </w:tblGrid>
      <w:tr w:rsidR="0048639E" w:rsidRPr="00FB733C" w14:paraId="4FF47B8E" w14:textId="77777777" w:rsidTr="00C64BBA">
        <w:tc>
          <w:tcPr>
            <w:tcW w:w="5245" w:type="dxa"/>
            <w:tcBorders>
              <w:top w:val="nil"/>
              <w:left w:val="nil"/>
              <w:bottom w:val="nil"/>
              <w:right w:val="nil"/>
            </w:tcBorders>
          </w:tcPr>
          <w:p w14:paraId="632C0925" w14:textId="29CECDDC" w:rsidR="0048639E" w:rsidRDefault="00C46CED" w:rsidP="00C64BBA">
            <w:pPr>
              <w:tabs>
                <w:tab w:val="clear" w:pos="1134"/>
              </w:tabs>
              <w:kinsoku/>
              <w:overflowPunct/>
              <w:autoSpaceDE/>
              <w:autoSpaceDN/>
              <w:ind w:firstLine="0"/>
              <w:jc w:val="left"/>
              <w:rPr>
                <w:b/>
                <w:szCs w:val="22"/>
              </w:rPr>
            </w:pPr>
            <w:r>
              <w:rPr>
                <w:b/>
                <w:szCs w:val="22"/>
              </w:rPr>
              <w:t>Генеральный директор</w:t>
            </w:r>
          </w:p>
          <w:p w14:paraId="2B67B2C0" w14:textId="643BF41A" w:rsidR="0048639E" w:rsidRPr="00FB733C" w:rsidRDefault="0048639E" w:rsidP="00C64BBA">
            <w:pPr>
              <w:tabs>
                <w:tab w:val="clear" w:pos="1134"/>
                <w:tab w:val="center" w:pos="2514"/>
              </w:tabs>
              <w:kinsoku/>
              <w:overflowPunct/>
              <w:autoSpaceDE/>
              <w:autoSpaceDN/>
              <w:ind w:firstLine="0"/>
              <w:jc w:val="left"/>
              <w:rPr>
                <w:b/>
                <w:szCs w:val="22"/>
              </w:rPr>
            </w:pPr>
            <w:r>
              <w:rPr>
                <w:b/>
                <w:szCs w:val="22"/>
              </w:rPr>
              <w:t>АО «</w:t>
            </w:r>
            <w:r w:rsidR="00EA187C">
              <w:rPr>
                <w:b/>
                <w:szCs w:val="22"/>
              </w:rPr>
              <w:t>АТК</w:t>
            </w:r>
            <w:r>
              <w:rPr>
                <w:b/>
                <w:szCs w:val="22"/>
              </w:rPr>
              <w:t>»</w:t>
            </w:r>
            <w:r>
              <w:rPr>
                <w:b/>
                <w:szCs w:val="22"/>
              </w:rPr>
              <w:tab/>
            </w:r>
          </w:p>
          <w:p w14:paraId="44412F37" w14:textId="77777777" w:rsidR="0048639E" w:rsidRPr="00FB733C" w:rsidRDefault="0048639E" w:rsidP="00C64BBA">
            <w:pPr>
              <w:tabs>
                <w:tab w:val="clear" w:pos="1134"/>
              </w:tabs>
              <w:kinsoku/>
              <w:overflowPunct/>
              <w:autoSpaceDE/>
              <w:autoSpaceDN/>
              <w:ind w:firstLine="0"/>
              <w:jc w:val="left"/>
              <w:rPr>
                <w:szCs w:val="22"/>
              </w:rPr>
            </w:pPr>
          </w:p>
          <w:p w14:paraId="13BD250E" w14:textId="027D632F" w:rsidR="0048639E" w:rsidRPr="00FB733C" w:rsidRDefault="0048639E" w:rsidP="00C64BBA">
            <w:pPr>
              <w:tabs>
                <w:tab w:val="clear" w:pos="1134"/>
              </w:tabs>
              <w:kinsoku/>
              <w:overflowPunct/>
              <w:autoSpaceDE/>
              <w:autoSpaceDN/>
              <w:ind w:firstLine="0"/>
              <w:jc w:val="left"/>
              <w:rPr>
                <w:szCs w:val="22"/>
              </w:rPr>
            </w:pPr>
            <w:r w:rsidRPr="00FB733C">
              <w:rPr>
                <w:szCs w:val="22"/>
              </w:rPr>
              <w:t>_____________________/</w:t>
            </w:r>
            <w:r w:rsidR="00EA187C">
              <w:rPr>
                <w:szCs w:val="22"/>
              </w:rPr>
              <w:t>Мусатов К.А.</w:t>
            </w:r>
            <w:r w:rsidRPr="00FB733C">
              <w:rPr>
                <w:szCs w:val="22"/>
              </w:rPr>
              <w:t>/</w:t>
            </w:r>
          </w:p>
          <w:p w14:paraId="5A4335EB" w14:textId="77777777" w:rsidR="0048639E" w:rsidRPr="00FB733C" w:rsidRDefault="0048639E" w:rsidP="00C64BBA">
            <w:pPr>
              <w:tabs>
                <w:tab w:val="clear" w:pos="1134"/>
              </w:tabs>
              <w:kinsoku/>
              <w:overflowPunct/>
              <w:autoSpaceDE/>
              <w:autoSpaceDN/>
              <w:ind w:firstLine="0"/>
              <w:jc w:val="left"/>
              <w:rPr>
                <w:szCs w:val="22"/>
              </w:rPr>
            </w:pPr>
            <w:proofErr w:type="spellStart"/>
            <w:r w:rsidRPr="00FB733C">
              <w:rPr>
                <w:sz w:val="20"/>
                <w:szCs w:val="22"/>
              </w:rPr>
              <w:t>м.п</w:t>
            </w:r>
            <w:proofErr w:type="spellEnd"/>
            <w:r w:rsidRPr="00FB733C">
              <w:rPr>
                <w:sz w:val="20"/>
                <w:szCs w:val="22"/>
              </w:rPr>
              <w:t>.</w:t>
            </w:r>
          </w:p>
        </w:tc>
        <w:tc>
          <w:tcPr>
            <w:tcW w:w="4786" w:type="dxa"/>
            <w:tcBorders>
              <w:top w:val="nil"/>
              <w:left w:val="nil"/>
              <w:bottom w:val="nil"/>
              <w:right w:val="nil"/>
            </w:tcBorders>
          </w:tcPr>
          <w:p w14:paraId="5F785C2D" w14:textId="77777777" w:rsidR="0048639E" w:rsidRDefault="0048639E" w:rsidP="00C64BBA">
            <w:pPr>
              <w:tabs>
                <w:tab w:val="clear" w:pos="1134"/>
              </w:tabs>
              <w:kinsoku/>
              <w:overflowPunct/>
              <w:autoSpaceDE/>
              <w:autoSpaceDN/>
              <w:ind w:firstLine="0"/>
              <w:jc w:val="left"/>
              <w:rPr>
                <w:b/>
                <w:szCs w:val="22"/>
              </w:rPr>
            </w:pPr>
            <w:r w:rsidRPr="00FB733C">
              <w:rPr>
                <w:b/>
                <w:szCs w:val="22"/>
              </w:rPr>
              <w:t>Генеральный директор</w:t>
            </w:r>
          </w:p>
          <w:p w14:paraId="27750217" w14:textId="267124A1" w:rsidR="0048639E" w:rsidRPr="00FB733C" w:rsidRDefault="0048639E" w:rsidP="00C64BBA">
            <w:pPr>
              <w:tabs>
                <w:tab w:val="clear" w:pos="1134"/>
              </w:tabs>
              <w:kinsoku/>
              <w:overflowPunct/>
              <w:autoSpaceDE/>
              <w:autoSpaceDN/>
              <w:ind w:firstLine="0"/>
              <w:jc w:val="left"/>
              <w:rPr>
                <w:b/>
                <w:szCs w:val="22"/>
              </w:rPr>
            </w:pPr>
            <w:r>
              <w:rPr>
                <w:b/>
                <w:szCs w:val="22"/>
              </w:rPr>
              <w:t>ООО «</w:t>
            </w:r>
            <w:r w:rsidR="00C46CED">
              <w:rPr>
                <w:b/>
                <w:szCs w:val="22"/>
              </w:rPr>
              <w:t>_______________</w:t>
            </w:r>
            <w:r>
              <w:rPr>
                <w:b/>
                <w:szCs w:val="22"/>
              </w:rPr>
              <w:t>»</w:t>
            </w:r>
          </w:p>
          <w:p w14:paraId="4EDDFABB" w14:textId="77777777" w:rsidR="0048639E" w:rsidRPr="00FB733C" w:rsidRDefault="0048639E" w:rsidP="00C64BBA">
            <w:pPr>
              <w:tabs>
                <w:tab w:val="clear" w:pos="1134"/>
              </w:tabs>
              <w:kinsoku/>
              <w:overflowPunct/>
              <w:autoSpaceDE/>
              <w:autoSpaceDN/>
              <w:ind w:firstLine="0"/>
              <w:jc w:val="left"/>
              <w:rPr>
                <w:szCs w:val="22"/>
              </w:rPr>
            </w:pPr>
          </w:p>
          <w:p w14:paraId="34E8B1A0" w14:textId="66B90AA3" w:rsidR="0048639E" w:rsidRPr="00FB733C" w:rsidRDefault="0048639E" w:rsidP="00C64BBA">
            <w:pPr>
              <w:tabs>
                <w:tab w:val="clear" w:pos="1134"/>
              </w:tabs>
              <w:kinsoku/>
              <w:overflowPunct/>
              <w:autoSpaceDE/>
              <w:autoSpaceDN/>
              <w:ind w:firstLine="0"/>
              <w:jc w:val="left"/>
              <w:rPr>
                <w:szCs w:val="22"/>
              </w:rPr>
            </w:pPr>
            <w:r w:rsidRPr="00FB733C">
              <w:rPr>
                <w:szCs w:val="22"/>
              </w:rPr>
              <w:t>________________________/</w:t>
            </w:r>
            <w:r w:rsidR="00C46CED">
              <w:rPr>
                <w:szCs w:val="22"/>
              </w:rPr>
              <w:t>_____________</w:t>
            </w:r>
            <w:r w:rsidRPr="00FB733C">
              <w:rPr>
                <w:szCs w:val="22"/>
              </w:rPr>
              <w:t>/</w:t>
            </w:r>
          </w:p>
          <w:p w14:paraId="5DF30ADC" w14:textId="77777777" w:rsidR="0048639E" w:rsidRPr="00FB733C" w:rsidRDefault="0048639E" w:rsidP="00C64BBA">
            <w:pPr>
              <w:tabs>
                <w:tab w:val="clear" w:pos="1134"/>
              </w:tabs>
              <w:kinsoku/>
              <w:overflowPunct/>
              <w:autoSpaceDE/>
              <w:autoSpaceDN/>
              <w:ind w:firstLine="0"/>
              <w:jc w:val="left"/>
              <w:rPr>
                <w:szCs w:val="22"/>
              </w:rPr>
            </w:pPr>
            <w:proofErr w:type="spellStart"/>
            <w:r w:rsidRPr="00FB733C">
              <w:rPr>
                <w:sz w:val="20"/>
                <w:szCs w:val="22"/>
              </w:rPr>
              <w:t>м.п</w:t>
            </w:r>
            <w:proofErr w:type="spellEnd"/>
          </w:p>
        </w:tc>
      </w:tr>
    </w:tbl>
    <w:p w14:paraId="7134C40F" w14:textId="77777777" w:rsidR="0048639E" w:rsidRDefault="0048639E"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5D96E989"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18A1DB1"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AA1B883"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19304FB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6D6DC699"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768D1DC"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7B47A0F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5F603FD"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A03AA7F"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9B09CB6"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5778AC09"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B6CBEC5"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5DF5BD1"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4D22903"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D7C0187"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69535CAD"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3E17416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1D33C244"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65B05BA1"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39B820C8"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67CE64B5"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73FA5B9A"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669919B4"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1A7C0AD9"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3B8F55C"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09A98BB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8609A6E"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3D115058"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5C440666"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38B66D5E"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98E81B8"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7B13502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EF5C52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25982CE0"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59FE5574" w14:textId="77777777" w:rsidR="00C46CED" w:rsidRDefault="00C46CED"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46B97BD6" w14:textId="4CF2BF6B" w:rsidR="00C46CED" w:rsidRPr="00C64BBA" w:rsidRDefault="00C46CED" w:rsidP="00C46CED">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 xml:space="preserve">Приложение № </w:t>
      </w:r>
      <w:r>
        <w:rPr>
          <w:rFonts w:eastAsia="Calibri"/>
          <w:color w:val="000000"/>
          <w:sz w:val="20"/>
          <w:szCs w:val="24"/>
          <w:lang w:eastAsia="en-US"/>
        </w:rPr>
        <w:t>2</w:t>
      </w:r>
      <w:r w:rsidRPr="00C64BBA">
        <w:rPr>
          <w:rFonts w:eastAsia="Calibri"/>
          <w:color w:val="000000"/>
          <w:sz w:val="20"/>
          <w:szCs w:val="24"/>
          <w:lang w:eastAsia="en-US"/>
        </w:rPr>
        <w:t xml:space="preserve"> </w:t>
      </w:r>
    </w:p>
    <w:p w14:paraId="54D0AD63" w14:textId="253497B6" w:rsidR="00C46CED" w:rsidRPr="00C64BBA" w:rsidRDefault="00C46CED" w:rsidP="00C46CED">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Pr="00C46CED">
        <w:rPr>
          <w:rFonts w:eastAsia="Calibri"/>
          <w:color w:val="000000"/>
          <w:sz w:val="20"/>
          <w:szCs w:val="20"/>
          <w:lang w:eastAsia="en-US"/>
        </w:rPr>
        <w:t xml:space="preserve">№ </w:t>
      </w:r>
      <w:r w:rsidR="00EA187C" w:rsidRPr="00EA187C">
        <w:rPr>
          <w:rFonts w:eastAsia="Calibri"/>
          <w:sz w:val="20"/>
          <w:szCs w:val="24"/>
        </w:rPr>
        <w:t>АТК-15-011</w:t>
      </w:r>
      <w:r w:rsidR="00EA187C">
        <w:rPr>
          <w:rFonts w:eastAsia="Calibri"/>
          <w:sz w:val="20"/>
          <w:szCs w:val="24"/>
        </w:rPr>
        <w:t xml:space="preserve"> </w:t>
      </w:r>
      <w:r w:rsidRPr="00C64BBA">
        <w:rPr>
          <w:rFonts w:eastAsia="Calibri"/>
          <w:color w:val="000000"/>
          <w:sz w:val="20"/>
          <w:szCs w:val="24"/>
          <w:lang w:eastAsia="en-US"/>
        </w:rPr>
        <w:t>от «___»________202</w:t>
      </w:r>
      <w:r>
        <w:rPr>
          <w:rFonts w:eastAsia="Calibri"/>
          <w:color w:val="000000"/>
          <w:sz w:val="20"/>
          <w:szCs w:val="24"/>
          <w:lang w:eastAsia="en-US"/>
        </w:rPr>
        <w:t>1</w:t>
      </w:r>
      <w:r w:rsidRPr="00C64BBA">
        <w:rPr>
          <w:rFonts w:eastAsia="Calibri"/>
          <w:color w:val="000000"/>
          <w:sz w:val="20"/>
          <w:szCs w:val="24"/>
          <w:lang w:eastAsia="en-US"/>
        </w:rPr>
        <w:t xml:space="preserve"> г.</w:t>
      </w:r>
    </w:p>
    <w:p w14:paraId="10526C9D" w14:textId="77777777" w:rsidR="0048639E" w:rsidRDefault="0048639E" w:rsidP="00531BE5">
      <w:pPr>
        <w:tabs>
          <w:tab w:val="clear" w:pos="1134"/>
        </w:tabs>
        <w:kinsoku/>
        <w:overflowPunct/>
        <w:autoSpaceDE/>
        <w:autoSpaceDN/>
        <w:spacing w:line="276" w:lineRule="auto"/>
        <w:ind w:hanging="142"/>
        <w:contextualSpacing/>
        <w:jc w:val="left"/>
        <w:rPr>
          <w:rFonts w:eastAsia="Calibri"/>
          <w:color w:val="000000"/>
          <w:szCs w:val="24"/>
          <w:lang w:eastAsia="en-US"/>
        </w:rPr>
      </w:pPr>
    </w:p>
    <w:p w14:paraId="17A64B68" w14:textId="77777777" w:rsidR="00C46CED" w:rsidRPr="00C46CED" w:rsidRDefault="00C46CED"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61A79EF5" w14:textId="6E9F6253" w:rsidR="00C46CED" w:rsidRDefault="00C46CED" w:rsidP="00C46CED">
      <w:pPr>
        <w:tabs>
          <w:tab w:val="clear" w:pos="1134"/>
        </w:tabs>
        <w:kinsoku/>
        <w:overflowPunct/>
        <w:autoSpaceDE/>
        <w:autoSpaceDN/>
        <w:spacing w:line="276" w:lineRule="auto"/>
        <w:ind w:hanging="142"/>
        <w:contextualSpacing/>
        <w:jc w:val="center"/>
        <w:rPr>
          <w:rFonts w:eastAsia="Calibri"/>
          <w:b/>
          <w:color w:val="000000"/>
          <w:szCs w:val="24"/>
          <w:lang w:eastAsia="en-US"/>
        </w:rPr>
      </w:pPr>
      <w:r w:rsidRPr="00C46CED">
        <w:rPr>
          <w:rFonts w:eastAsia="Calibri"/>
          <w:b/>
          <w:color w:val="000000"/>
          <w:szCs w:val="24"/>
          <w:lang w:eastAsia="en-US"/>
        </w:rPr>
        <w:t>ЛОКАЛЬНЫЙ (СМЕНТЫЙ) РАСЧЕТ</w:t>
      </w:r>
    </w:p>
    <w:p w14:paraId="608A248A" w14:textId="77777777" w:rsidR="00C46CED" w:rsidRDefault="00C46CED" w:rsidP="00C46CED">
      <w:pPr>
        <w:tabs>
          <w:tab w:val="clear" w:pos="1134"/>
        </w:tabs>
        <w:kinsoku/>
        <w:overflowPunct/>
        <w:autoSpaceDE/>
        <w:autoSpaceDN/>
        <w:spacing w:line="276" w:lineRule="auto"/>
        <w:ind w:hanging="142"/>
        <w:contextualSpacing/>
        <w:jc w:val="center"/>
        <w:rPr>
          <w:rFonts w:eastAsia="Calibri"/>
          <w:b/>
          <w:color w:val="000000"/>
          <w:szCs w:val="24"/>
          <w:lang w:eastAsia="en-US"/>
        </w:rPr>
      </w:pPr>
    </w:p>
    <w:p w14:paraId="3B67D413" w14:textId="77777777" w:rsidR="00C46CED" w:rsidRDefault="00C46CED"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tbl>
      <w:tblPr>
        <w:tblStyle w:val="14"/>
        <w:tblW w:w="0" w:type="auto"/>
        <w:tblLook w:val="04A0" w:firstRow="1" w:lastRow="0" w:firstColumn="1" w:lastColumn="0" w:noHBand="0" w:noVBand="1"/>
      </w:tblPr>
      <w:tblGrid>
        <w:gridCol w:w="5245"/>
        <w:gridCol w:w="4790"/>
      </w:tblGrid>
      <w:tr w:rsidR="00C46CED" w:rsidRPr="00FB733C" w14:paraId="2FF4E1E0" w14:textId="77777777" w:rsidTr="003001A6">
        <w:tc>
          <w:tcPr>
            <w:tcW w:w="5245" w:type="dxa"/>
            <w:tcBorders>
              <w:top w:val="nil"/>
              <w:left w:val="nil"/>
              <w:bottom w:val="nil"/>
              <w:right w:val="nil"/>
            </w:tcBorders>
          </w:tcPr>
          <w:p w14:paraId="3A3BC0C0" w14:textId="77777777" w:rsidR="00C46CED" w:rsidRDefault="00C46CED" w:rsidP="003001A6">
            <w:pPr>
              <w:tabs>
                <w:tab w:val="clear" w:pos="1134"/>
              </w:tabs>
              <w:kinsoku/>
              <w:overflowPunct/>
              <w:autoSpaceDE/>
              <w:autoSpaceDN/>
              <w:ind w:firstLine="0"/>
              <w:jc w:val="left"/>
              <w:rPr>
                <w:b/>
                <w:szCs w:val="22"/>
              </w:rPr>
            </w:pPr>
            <w:r>
              <w:rPr>
                <w:b/>
                <w:szCs w:val="22"/>
              </w:rPr>
              <w:t>Генеральный директор</w:t>
            </w:r>
          </w:p>
          <w:p w14:paraId="215E5E64" w14:textId="04CDDA32" w:rsidR="00C46CED" w:rsidRPr="00FB733C" w:rsidRDefault="00C46CED" w:rsidP="003001A6">
            <w:pPr>
              <w:tabs>
                <w:tab w:val="clear" w:pos="1134"/>
                <w:tab w:val="center" w:pos="2514"/>
              </w:tabs>
              <w:kinsoku/>
              <w:overflowPunct/>
              <w:autoSpaceDE/>
              <w:autoSpaceDN/>
              <w:ind w:firstLine="0"/>
              <w:jc w:val="left"/>
              <w:rPr>
                <w:b/>
                <w:szCs w:val="22"/>
              </w:rPr>
            </w:pPr>
            <w:r>
              <w:rPr>
                <w:b/>
                <w:szCs w:val="22"/>
              </w:rPr>
              <w:t>АО «</w:t>
            </w:r>
            <w:r w:rsidR="00EA187C">
              <w:rPr>
                <w:b/>
                <w:szCs w:val="22"/>
              </w:rPr>
              <w:t>АТК</w:t>
            </w:r>
            <w:r>
              <w:rPr>
                <w:b/>
                <w:szCs w:val="22"/>
              </w:rPr>
              <w:t>»</w:t>
            </w:r>
            <w:r>
              <w:rPr>
                <w:b/>
                <w:szCs w:val="22"/>
              </w:rPr>
              <w:tab/>
            </w:r>
          </w:p>
          <w:p w14:paraId="3C57F799" w14:textId="77777777" w:rsidR="00C46CED" w:rsidRPr="00FB733C" w:rsidRDefault="00C46CED" w:rsidP="003001A6">
            <w:pPr>
              <w:tabs>
                <w:tab w:val="clear" w:pos="1134"/>
              </w:tabs>
              <w:kinsoku/>
              <w:overflowPunct/>
              <w:autoSpaceDE/>
              <w:autoSpaceDN/>
              <w:ind w:firstLine="0"/>
              <w:jc w:val="left"/>
              <w:rPr>
                <w:szCs w:val="22"/>
              </w:rPr>
            </w:pPr>
          </w:p>
          <w:p w14:paraId="15C2772F" w14:textId="7EA5284E" w:rsidR="00C46CED" w:rsidRPr="00FB733C" w:rsidRDefault="00C46CED" w:rsidP="003001A6">
            <w:pPr>
              <w:tabs>
                <w:tab w:val="clear" w:pos="1134"/>
              </w:tabs>
              <w:kinsoku/>
              <w:overflowPunct/>
              <w:autoSpaceDE/>
              <w:autoSpaceDN/>
              <w:ind w:firstLine="0"/>
              <w:jc w:val="left"/>
              <w:rPr>
                <w:szCs w:val="22"/>
              </w:rPr>
            </w:pPr>
            <w:r w:rsidRPr="00FB733C">
              <w:rPr>
                <w:szCs w:val="22"/>
              </w:rPr>
              <w:t>_____________________/</w:t>
            </w:r>
            <w:r w:rsidR="00EA187C">
              <w:rPr>
                <w:szCs w:val="22"/>
              </w:rPr>
              <w:t>Мусатов К.А.</w:t>
            </w:r>
            <w:r w:rsidRPr="00FB733C">
              <w:rPr>
                <w:szCs w:val="22"/>
              </w:rPr>
              <w:t>/</w:t>
            </w:r>
          </w:p>
          <w:p w14:paraId="60630E4E" w14:textId="77777777" w:rsidR="00C46CED" w:rsidRPr="00FB733C" w:rsidRDefault="00C46CED" w:rsidP="003001A6">
            <w:pPr>
              <w:tabs>
                <w:tab w:val="clear" w:pos="1134"/>
              </w:tabs>
              <w:kinsoku/>
              <w:overflowPunct/>
              <w:autoSpaceDE/>
              <w:autoSpaceDN/>
              <w:ind w:firstLine="0"/>
              <w:jc w:val="left"/>
              <w:rPr>
                <w:szCs w:val="22"/>
              </w:rPr>
            </w:pPr>
            <w:proofErr w:type="spellStart"/>
            <w:r w:rsidRPr="00FB733C">
              <w:rPr>
                <w:sz w:val="20"/>
                <w:szCs w:val="22"/>
              </w:rPr>
              <w:t>м.п</w:t>
            </w:r>
            <w:proofErr w:type="spellEnd"/>
            <w:r w:rsidRPr="00FB733C">
              <w:rPr>
                <w:sz w:val="20"/>
                <w:szCs w:val="22"/>
              </w:rPr>
              <w:t>.</w:t>
            </w:r>
          </w:p>
        </w:tc>
        <w:tc>
          <w:tcPr>
            <w:tcW w:w="4786" w:type="dxa"/>
            <w:tcBorders>
              <w:top w:val="nil"/>
              <w:left w:val="nil"/>
              <w:bottom w:val="nil"/>
              <w:right w:val="nil"/>
            </w:tcBorders>
          </w:tcPr>
          <w:p w14:paraId="5328A412" w14:textId="77777777" w:rsidR="00C46CED" w:rsidRDefault="00C46CED" w:rsidP="003001A6">
            <w:pPr>
              <w:tabs>
                <w:tab w:val="clear" w:pos="1134"/>
              </w:tabs>
              <w:kinsoku/>
              <w:overflowPunct/>
              <w:autoSpaceDE/>
              <w:autoSpaceDN/>
              <w:ind w:firstLine="0"/>
              <w:jc w:val="left"/>
              <w:rPr>
                <w:b/>
                <w:szCs w:val="22"/>
              </w:rPr>
            </w:pPr>
            <w:r w:rsidRPr="00FB733C">
              <w:rPr>
                <w:b/>
                <w:szCs w:val="22"/>
              </w:rPr>
              <w:t>Генеральный директор</w:t>
            </w:r>
          </w:p>
          <w:p w14:paraId="592B294B" w14:textId="77777777" w:rsidR="00C46CED" w:rsidRPr="00FB733C" w:rsidRDefault="00C46CED" w:rsidP="003001A6">
            <w:pPr>
              <w:tabs>
                <w:tab w:val="clear" w:pos="1134"/>
              </w:tabs>
              <w:kinsoku/>
              <w:overflowPunct/>
              <w:autoSpaceDE/>
              <w:autoSpaceDN/>
              <w:ind w:firstLine="0"/>
              <w:jc w:val="left"/>
              <w:rPr>
                <w:b/>
                <w:szCs w:val="22"/>
              </w:rPr>
            </w:pPr>
            <w:r>
              <w:rPr>
                <w:b/>
                <w:szCs w:val="22"/>
              </w:rPr>
              <w:t>ООО «_______________»</w:t>
            </w:r>
          </w:p>
          <w:p w14:paraId="67DC0B85" w14:textId="77777777" w:rsidR="00C46CED" w:rsidRPr="00FB733C" w:rsidRDefault="00C46CED" w:rsidP="003001A6">
            <w:pPr>
              <w:tabs>
                <w:tab w:val="clear" w:pos="1134"/>
              </w:tabs>
              <w:kinsoku/>
              <w:overflowPunct/>
              <w:autoSpaceDE/>
              <w:autoSpaceDN/>
              <w:ind w:firstLine="0"/>
              <w:jc w:val="left"/>
              <w:rPr>
                <w:szCs w:val="22"/>
              </w:rPr>
            </w:pPr>
          </w:p>
          <w:p w14:paraId="7FB2CF05" w14:textId="77777777" w:rsidR="00C46CED" w:rsidRPr="00FB733C" w:rsidRDefault="00C46CED" w:rsidP="003001A6">
            <w:pPr>
              <w:tabs>
                <w:tab w:val="clear" w:pos="1134"/>
              </w:tabs>
              <w:kinsoku/>
              <w:overflowPunct/>
              <w:autoSpaceDE/>
              <w:autoSpaceDN/>
              <w:ind w:firstLine="0"/>
              <w:jc w:val="left"/>
              <w:rPr>
                <w:szCs w:val="22"/>
              </w:rPr>
            </w:pPr>
            <w:r w:rsidRPr="00FB733C">
              <w:rPr>
                <w:szCs w:val="22"/>
              </w:rPr>
              <w:t>________________________/</w:t>
            </w:r>
            <w:r>
              <w:rPr>
                <w:szCs w:val="22"/>
              </w:rPr>
              <w:t>_____________</w:t>
            </w:r>
            <w:r w:rsidRPr="00FB733C">
              <w:rPr>
                <w:szCs w:val="22"/>
              </w:rPr>
              <w:t>/</w:t>
            </w:r>
          </w:p>
          <w:p w14:paraId="09BCEDA1" w14:textId="77777777" w:rsidR="00C46CED" w:rsidRPr="00FB733C" w:rsidRDefault="00C46CED" w:rsidP="003001A6">
            <w:pPr>
              <w:tabs>
                <w:tab w:val="clear" w:pos="1134"/>
              </w:tabs>
              <w:kinsoku/>
              <w:overflowPunct/>
              <w:autoSpaceDE/>
              <w:autoSpaceDN/>
              <w:ind w:firstLine="0"/>
              <w:jc w:val="left"/>
              <w:rPr>
                <w:szCs w:val="22"/>
              </w:rPr>
            </w:pPr>
            <w:proofErr w:type="spellStart"/>
            <w:r w:rsidRPr="00FB733C">
              <w:rPr>
                <w:sz w:val="20"/>
                <w:szCs w:val="22"/>
              </w:rPr>
              <w:t>м.п</w:t>
            </w:r>
            <w:proofErr w:type="spellEnd"/>
          </w:p>
        </w:tc>
      </w:tr>
    </w:tbl>
    <w:p w14:paraId="193FA8CF" w14:textId="77777777" w:rsidR="00C46CED" w:rsidRDefault="00C46CED"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1082476"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506B7A8A"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4648D866"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73A299D8"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FF4D6AD"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EDC7135"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59EFC73C"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5EBB1F7D"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4BB3DE51"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4E64B672"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8B81845"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1987D547"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B0DBFD7"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98553AE"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7AE7F301"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F62616E"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6C407A5F"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0A37E4F"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1B31507A"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4DE91F81"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36A6C46"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4C8717A"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8B62A11"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F78925C"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F93B881"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119E19D"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48F11914"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645BF452"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6B8E8BF"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6EC5C3FF"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3FCFAF5"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0B346372"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73D7C91A"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84AEF98"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DD66B84"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20730246" w14:textId="10462108" w:rsidR="00EA187C" w:rsidRPr="00C64BBA" w:rsidRDefault="00EA187C" w:rsidP="00EA187C">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 xml:space="preserve">Приложение № </w:t>
      </w:r>
      <w:r>
        <w:rPr>
          <w:rFonts w:eastAsia="Calibri"/>
          <w:color w:val="000000"/>
          <w:sz w:val="20"/>
          <w:szCs w:val="24"/>
          <w:lang w:eastAsia="en-US"/>
        </w:rPr>
        <w:t>3</w:t>
      </w:r>
      <w:r w:rsidRPr="00C64BBA">
        <w:rPr>
          <w:rFonts w:eastAsia="Calibri"/>
          <w:color w:val="000000"/>
          <w:sz w:val="20"/>
          <w:szCs w:val="24"/>
          <w:lang w:eastAsia="en-US"/>
        </w:rPr>
        <w:t xml:space="preserve"> </w:t>
      </w:r>
    </w:p>
    <w:p w14:paraId="772AEC53" w14:textId="77777777" w:rsidR="00EA187C" w:rsidRPr="00C64BBA" w:rsidRDefault="00EA187C" w:rsidP="00EA187C">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Pr="00C46CED">
        <w:rPr>
          <w:rFonts w:eastAsia="Calibri"/>
          <w:color w:val="000000"/>
          <w:sz w:val="20"/>
          <w:szCs w:val="20"/>
          <w:lang w:eastAsia="en-US"/>
        </w:rPr>
        <w:t xml:space="preserve">№ </w:t>
      </w:r>
      <w:r w:rsidRPr="00EA187C">
        <w:rPr>
          <w:rFonts w:eastAsia="Calibri"/>
          <w:sz w:val="20"/>
          <w:szCs w:val="24"/>
        </w:rPr>
        <w:t>АТК-15-011</w:t>
      </w:r>
      <w:r>
        <w:rPr>
          <w:rFonts w:eastAsia="Calibri"/>
          <w:sz w:val="20"/>
          <w:szCs w:val="24"/>
        </w:rPr>
        <w:t xml:space="preserve"> </w:t>
      </w:r>
      <w:r w:rsidRPr="00C64BBA">
        <w:rPr>
          <w:rFonts w:eastAsia="Calibri"/>
          <w:color w:val="000000"/>
          <w:sz w:val="20"/>
          <w:szCs w:val="24"/>
          <w:lang w:eastAsia="en-US"/>
        </w:rPr>
        <w:t>от «___»________202</w:t>
      </w:r>
      <w:r>
        <w:rPr>
          <w:rFonts w:eastAsia="Calibri"/>
          <w:color w:val="000000"/>
          <w:sz w:val="20"/>
          <w:szCs w:val="24"/>
          <w:lang w:eastAsia="en-US"/>
        </w:rPr>
        <w:t>1</w:t>
      </w:r>
      <w:r w:rsidRPr="00C64BBA">
        <w:rPr>
          <w:rFonts w:eastAsia="Calibri"/>
          <w:color w:val="000000"/>
          <w:sz w:val="20"/>
          <w:szCs w:val="24"/>
          <w:lang w:eastAsia="en-US"/>
        </w:rPr>
        <w:t xml:space="preserve"> г.</w:t>
      </w:r>
    </w:p>
    <w:p w14:paraId="15E783DE" w14:textId="77777777" w:rsidR="00EA187C" w:rsidRDefault="00EA187C" w:rsidP="00531BE5">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6C50401C" w14:textId="77777777" w:rsidR="00EA187C" w:rsidRDefault="00EA187C" w:rsidP="00EA187C">
      <w:pPr>
        <w:widowControl w:val="0"/>
        <w:tabs>
          <w:tab w:val="left" w:pos="6300"/>
        </w:tabs>
        <w:ind w:right="40"/>
        <w:jc w:val="center"/>
        <w:rPr>
          <w:b/>
          <w:color w:val="000000"/>
          <w:szCs w:val="24"/>
        </w:rPr>
      </w:pPr>
    </w:p>
    <w:p w14:paraId="50BF3D02" w14:textId="77777777" w:rsidR="00EA187C" w:rsidRPr="00B43472" w:rsidRDefault="00EA187C" w:rsidP="00EA187C">
      <w:pPr>
        <w:widowControl w:val="0"/>
        <w:tabs>
          <w:tab w:val="left" w:pos="6300"/>
        </w:tabs>
        <w:ind w:right="40"/>
        <w:jc w:val="center"/>
        <w:rPr>
          <w:b/>
          <w:color w:val="000000"/>
          <w:szCs w:val="24"/>
        </w:rPr>
      </w:pPr>
      <w:r w:rsidRPr="00B43472">
        <w:rPr>
          <w:b/>
          <w:color w:val="000000"/>
          <w:szCs w:val="24"/>
        </w:rPr>
        <w:t>ГРАФИК ПРОИЗВОДСТВА РАБОТ</w:t>
      </w:r>
    </w:p>
    <w:p w14:paraId="53944B5E" w14:textId="77777777" w:rsidR="00EA187C" w:rsidRPr="00B43472" w:rsidRDefault="00EA187C" w:rsidP="00EA187C">
      <w:pPr>
        <w:widowControl w:val="0"/>
        <w:tabs>
          <w:tab w:val="left" w:pos="6300"/>
        </w:tabs>
        <w:ind w:right="40"/>
        <w:jc w:val="center"/>
        <w:rPr>
          <w:b/>
          <w:color w:val="000000"/>
          <w:szCs w:val="24"/>
        </w:rPr>
      </w:pPr>
    </w:p>
    <w:tbl>
      <w:tblPr>
        <w:tblW w:w="9497" w:type="dxa"/>
        <w:tblInd w:w="416" w:type="dxa"/>
        <w:tblCellMar>
          <w:left w:w="0" w:type="dxa"/>
          <w:right w:w="0" w:type="dxa"/>
        </w:tblCellMar>
        <w:tblLook w:val="04A0" w:firstRow="1" w:lastRow="0" w:firstColumn="1" w:lastColumn="0" w:noHBand="0" w:noVBand="1"/>
      </w:tblPr>
      <w:tblGrid>
        <w:gridCol w:w="708"/>
        <w:gridCol w:w="4820"/>
        <w:gridCol w:w="1843"/>
        <w:gridCol w:w="2126"/>
      </w:tblGrid>
      <w:tr w:rsidR="00EA187C" w:rsidRPr="00660552" w14:paraId="258DE160" w14:textId="77777777" w:rsidTr="00F05637">
        <w:trPr>
          <w:trHeight w:val="459"/>
        </w:trPr>
        <w:tc>
          <w:tcPr>
            <w:tcW w:w="708" w:type="dxa"/>
            <w:tcBorders>
              <w:top w:val="single" w:sz="8" w:space="0" w:color="auto"/>
              <w:left w:val="single" w:sz="8" w:space="0" w:color="auto"/>
              <w:bottom w:val="single" w:sz="8" w:space="0" w:color="auto"/>
              <w:right w:val="single" w:sz="8" w:space="0" w:color="auto"/>
            </w:tcBorders>
            <w:hideMark/>
          </w:tcPr>
          <w:p w14:paraId="7B1C4696" w14:textId="77777777" w:rsidR="00EA187C" w:rsidRPr="00B43472" w:rsidRDefault="00EA187C" w:rsidP="00EA187C">
            <w:pPr>
              <w:keepNext/>
              <w:ind w:firstLine="0"/>
              <w:jc w:val="center"/>
              <w:rPr>
                <w:sz w:val="20"/>
                <w:szCs w:val="20"/>
              </w:rPr>
            </w:pPr>
            <w:r w:rsidRPr="00B43472">
              <w:rPr>
                <w:sz w:val="20"/>
                <w:szCs w:val="20"/>
              </w:rPr>
              <w:t>№ этапа</w:t>
            </w:r>
          </w:p>
        </w:tc>
        <w:tc>
          <w:tcPr>
            <w:tcW w:w="48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CCE8D9" w14:textId="5DB8626A" w:rsidR="00EA187C" w:rsidRPr="00B43472" w:rsidRDefault="00EA187C" w:rsidP="00EA187C">
            <w:pPr>
              <w:keepNext/>
              <w:jc w:val="center"/>
              <w:rPr>
                <w:sz w:val="20"/>
                <w:szCs w:val="20"/>
              </w:rPr>
            </w:pPr>
            <w:r>
              <w:rPr>
                <w:sz w:val="20"/>
                <w:szCs w:val="20"/>
              </w:rPr>
              <w:t xml:space="preserve">Наименование работ </w:t>
            </w:r>
          </w:p>
        </w:tc>
        <w:tc>
          <w:tcPr>
            <w:tcW w:w="1843" w:type="dxa"/>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E0D8626" w14:textId="77777777" w:rsidR="00EA187C" w:rsidRPr="00B43472" w:rsidRDefault="00EA187C" w:rsidP="00EA187C">
            <w:pPr>
              <w:keepNext/>
              <w:rPr>
                <w:sz w:val="20"/>
                <w:szCs w:val="20"/>
              </w:rPr>
            </w:pPr>
            <w:r w:rsidRPr="00B43472">
              <w:rPr>
                <w:sz w:val="20"/>
                <w:szCs w:val="20"/>
              </w:rPr>
              <w:t xml:space="preserve">Срок выполнения работ </w:t>
            </w:r>
          </w:p>
        </w:tc>
        <w:tc>
          <w:tcPr>
            <w:tcW w:w="2126" w:type="dxa"/>
            <w:tcBorders>
              <w:top w:val="single" w:sz="4" w:space="0" w:color="auto"/>
              <w:left w:val="single" w:sz="4" w:space="0" w:color="auto"/>
              <w:bottom w:val="single" w:sz="4" w:space="0" w:color="auto"/>
              <w:right w:val="single" w:sz="4" w:space="0" w:color="auto"/>
            </w:tcBorders>
            <w:vAlign w:val="center"/>
          </w:tcPr>
          <w:p w14:paraId="67E05E48" w14:textId="70738F69" w:rsidR="00EA187C" w:rsidRPr="00B43472" w:rsidRDefault="00EA187C" w:rsidP="00EA187C">
            <w:pPr>
              <w:keepNext/>
              <w:ind w:firstLine="0"/>
              <w:jc w:val="center"/>
              <w:rPr>
                <w:sz w:val="20"/>
                <w:szCs w:val="20"/>
              </w:rPr>
            </w:pPr>
            <w:r w:rsidRPr="00B43472">
              <w:rPr>
                <w:sz w:val="20"/>
                <w:szCs w:val="20"/>
              </w:rPr>
              <w:t>Стоимость работ с НДС, руб.*</w:t>
            </w:r>
          </w:p>
        </w:tc>
      </w:tr>
      <w:tr w:rsidR="00EA187C" w:rsidRPr="00660552" w14:paraId="08EAC4E4" w14:textId="77777777" w:rsidTr="00F05637">
        <w:trPr>
          <w:trHeight w:val="77"/>
        </w:trPr>
        <w:tc>
          <w:tcPr>
            <w:tcW w:w="708" w:type="dxa"/>
            <w:tcBorders>
              <w:top w:val="single" w:sz="4" w:space="0" w:color="auto"/>
              <w:left w:val="single" w:sz="4" w:space="0" w:color="auto"/>
              <w:bottom w:val="single" w:sz="4" w:space="0" w:color="auto"/>
              <w:right w:val="single" w:sz="4" w:space="0" w:color="auto"/>
            </w:tcBorders>
            <w:vAlign w:val="center"/>
            <w:hideMark/>
          </w:tcPr>
          <w:p w14:paraId="4F0BE4F5" w14:textId="77777777" w:rsidR="00EA187C" w:rsidRPr="00B43472" w:rsidRDefault="00EA187C" w:rsidP="00F05637">
            <w:pPr>
              <w:keepNext/>
              <w:jc w:val="center"/>
              <w:rPr>
                <w:sz w:val="20"/>
                <w:szCs w:val="20"/>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5B76FA" w14:textId="77777777" w:rsidR="00EA187C" w:rsidRPr="00B43472" w:rsidRDefault="00EA187C" w:rsidP="00F05637">
            <w:pPr>
              <w:keepNext/>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F024D8" w14:textId="77777777" w:rsidR="00EA187C" w:rsidRPr="00B43472" w:rsidRDefault="00EA187C" w:rsidP="00F05637">
            <w:pPr>
              <w:keepNext/>
              <w:spacing w:line="300" w:lineRule="auto"/>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0C24C03" w14:textId="77777777" w:rsidR="00EA187C" w:rsidRPr="00B43472" w:rsidRDefault="00EA187C" w:rsidP="00F05637">
            <w:pPr>
              <w:keepNext/>
              <w:spacing w:line="300" w:lineRule="auto"/>
              <w:jc w:val="center"/>
              <w:rPr>
                <w:sz w:val="20"/>
                <w:szCs w:val="20"/>
              </w:rPr>
            </w:pPr>
          </w:p>
        </w:tc>
      </w:tr>
      <w:tr w:rsidR="00EA187C" w:rsidRPr="00660552" w14:paraId="5984B6E1" w14:textId="77777777" w:rsidTr="00F05637">
        <w:trPr>
          <w:trHeight w:val="935"/>
        </w:trPr>
        <w:tc>
          <w:tcPr>
            <w:tcW w:w="708" w:type="dxa"/>
            <w:tcBorders>
              <w:top w:val="single" w:sz="4" w:space="0" w:color="auto"/>
              <w:left w:val="single" w:sz="4" w:space="0" w:color="auto"/>
              <w:bottom w:val="single" w:sz="4" w:space="0" w:color="auto"/>
              <w:right w:val="single" w:sz="4" w:space="0" w:color="auto"/>
            </w:tcBorders>
            <w:vAlign w:val="center"/>
          </w:tcPr>
          <w:p w14:paraId="31902257" w14:textId="77777777" w:rsidR="00EA187C" w:rsidRPr="00B43472" w:rsidRDefault="00EA187C" w:rsidP="00F05637">
            <w:pPr>
              <w:keepNext/>
              <w:jc w:val="center"/>
              <w:rPr>
                <w:sz w:val="20"/>
                <w:szCs w:val="20"/>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1823056" w14:textId="77777777" w:rsidR="00EA187C" w:rsidRPr="00B43472" w:rsidRDefault="00EA187C" w:rsidP="00F05637">
            <w:pPr>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8506B7" w14:textId="77777777" w:rsidR="00EA187C" w:rsidRPr="00B43472" w:rsidRDefault="00EA187C" w:rsidP="00F05637">
            <w:pPr>
              <w:keepNext/>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C5F9284" w14:textId="77777777" w:rsidR="00EA187C" w:rsidRPr="00B43472" w:rsidRDefault="00EA187C" w:rsidP="00F05637">
            <w:pPr>
              <w:keepNext/>
              <w:spacing w:line="300" w:lineRule="auto"/>
              <w:jc w:val="center"/>
              <w:rPr>
                <w:sz w:val="20"/>
                <w:szCs w:val="20"/>
              </w:rPr>
            </w:pPr>
          </w:p>
        </w:tc>
      </w:tr>
      <w:tr w:rsidR="00EA187C" w:rsidRPr="00660552" w14:paraId="5570C217" w14:textId="77777777" w:rsidTr="00F05637">
        <w:trPr>
          <w:trHeight w:val="835"/>
        </w:trPr>
        <w:tc>
          <w:tcPr>
            <w:tcW w:w="708" w:type="dxa"/>
            <w:tcBorders>
              <w:top w:val="single" w:sz="4" w:space="0" w:color="auto"/>
              <w:left w:val="single" w:sz="4" w:space="0" w:color="auto"/>
              <w:bottom w:val="single" w:sz="4" w:space="0" w:color="auto"/>
              <w:right w:val="single" w:sz="4" w:space="0" w:color="auto"/>
            </w:tcBorders>
            <w:vAlign w:val="center"/>
          </w:tcPr>
          <w:p w14:paraId="5368C947" w14:textId="77777777" w:rsidR="00EA187C" w:rsidRPr="00B43472" w:rsidRDefault="00EA187C" w:rsidP="00F05637">
            <w:pPr>
              <w:keepNext/>
              <w:jc w:val="center"/>
              <w:rPr>
                <w:sz w:val="20"/>
                <w:szCs w:val="20"/>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FE8613" w14:textId="77777777" w:rsidR="00EA187C" w:rsidRPr="00B43472" w:rsidRDefault="00EA187C" w:rsidP="00F05637">
            <w:pPr>
              <w:widowControl w:val="0"/>
              <w:tabs>
                <w:tab w:val="left" w:pos="1320"/>
              </w:tabs>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6A8C93" w14:textId="77777777" w:rsidR="00EA187C" w:rsidRPr="00B43472" w:rsidRDefault="00EA187C" w:rsidP="00F05637">
            <w:pPr>
              <w:keepNext/>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29FBF0A" w14:textId="77777777" w:rsidR="00EA187C" w:rsidRPr="00B43472" w:rsidRDefault="00EA187C" w:rsidP="00F05637">
            <w:pPr>
              <w:keepNext/>
              <w:spacing w:line="300" w:lineRule="auto"/>
              <w:jc w:val="center"/>
              <w:rPr>
                <w:sz w:val="20"/>
                <w:szCs w:val="20"/>
              </w:rPr>
            </w:pPr>
          </w:p>
        </w:tc>
      </w:tr>
      <w:tr w:rsidR="00EA187C" w:rsidRPr="00660552" w14:paraId="4A59C6E1" w14:textId="77777777" w:rsidTr="00F05637">
        <w:trPr>
          <w:trHeight w:val="881"/>
        </w:trPr>
        <w:tc>
          <w:tcPr>
            <w:tcW w:w="708" w:type="dxa"/>
            <w:tcBorders>
              <w:top w:val="single" w:sz="4" w:space="0" w:color="auto"/>
              <w:left w:val="single" w:sz="4" w:space="0" w:color="auto"/>
              <w:bottom w:val="single" w:sz="4" w:space="0" w:color="auto"/>
              <w:right w:val="single" w:sz="4" w:space="0" w:color="auto"/>
            </w:tcBorders>
            <w:vAlign w:val="center"/>
          </w:tcPr>
          <w:p w14:paraId="61D2D5ED" w14:textId="77777777" w:rsidR="00EA187C" w:rsidRPr="00B43472" w:rsidRDefault="00EA187C" w:rsidP="00F05637">
            <w:pPr>
              <w:keepNext/>
              <w:jc w:val="center"/>
              <w:rPr>
                <w:sz w:val="20"/>
                <w:szCs w:val="20"/>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65E2AD" w14:textId="77777777" w:rsidR="00EA187C" w:rsidRPr="00B43472" w:rsidRDefault="00EA187C" w:rsidP="00F05637">
            <w:pPr>
              <w:widowControl w:val="0"/>
              <w:tabs>
                <w:tab w:val="left" w:pos="1320"/>
              </w:tabs>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B5F12D" w14:textId="77777777" w:rsidR="00EA187C" w:rsidRPr="00B43472" w:rsidRDefault="00EA187C" w:rsidP="00F05637">
            <w:pPr>
              <w:keepNext/>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1F1F53B" w14:textId="77777777" w:rsidR="00EA187C" w:rsidRPr="00B43472" w:rsidRDefault="00EA187C" w:rsidP="00F05637">
            <w:pPr>
              <w:keepNext/>
              <w:spacing w:line="300" w:lineRule="auto"/>
              <w:jc w:val="center"/>
              <w:rPr>
                <w:sz w:val="20"/>
                <w:szCs w:val="20"/>
              </w:rPr>
            </w:pPr>
          </w:p>
        </w:tc>
      </w:tr>
      <w:tr w:rsidR="00EA187C" w:rsidRPr="00660552" w14:paraId="48BF4715" w14:textId="77777777" w:rsidTr="00F05637">
        <w:trPr>
          <w:trHeight w:val="881"/>
        </w:trPr>
        <w:tc>
          <w:tcPr>
            <w:tcW w:w="708" w:type="dxa"/>
            <w:tcBorders>
              <w:top w:val="single" w:sz="4" w:space="0" w:color="auto"/>
              <w:left w:val="single" w:sz="4" w:space="0" w:color="auto"/>
              <w:bottom w:val="single" w:sz="4" w:space="0" w:color="auto"/>
              <w:right w:val="single" w:sz="4" w:space="0" w:color="auto"/>
            </w:tcBorders>
            <w:vAlign w:val="center"/>
          </w:tcPr>
          <w:p w14:paraId="712F7589" w14:textId="77777777" w:rsidR="00EA187C" w:rsidRPr="00B43472" w:rsidRDefault="00EA187C" w:rsidP="00F05637">
            <w:pPr>
              <w:keepNext/>
              <w:jc w:val="center"/>
              <w:rPr>
                <w:sz w:val="20"/>
                <w:szCs w:val="20"/>
              </w:rPr>
            </w:pPr>
          </w:p>
        </w:tc>
        <w:tc>
          <w:tcPr>
            <w:tcW w:w="48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4BCF3C4" w14:textId="77777777" w:rsidR="00EA187C" w:rsidRPr="00B43472" w:rsidRDefault="00EA187C" w:rsidP="00F05637">
            <w:pPr>
              <w:widowControl w:val="0"/>
              <w:tabs>
                <w:tab w:val="left" w:pos="1320"/>
              </w:tabs>
              <w:rPr>
                <w:sz w:val="20"/>
                <w:szCs w:val="20"/>
              </w:rPr>
            </w:pPr>
          </w:p>
        </w:tc>
        <w:tc>
          <w:tcPr>
            <w:tcW w:w="184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FE08EBB" w14:textId="77777777" w:rsidR="00EA187C" w:rsidRPr="00B43472" w:rsidRDefault="00EA187C" w:rsidP="00F05637">
            <w:pPr>
              <w:keepNext/>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4D05E53" w14:textId="77777777" w:rsidR="00EA187C" w:rsidRPr="00B43472" w:rsidRDefault="00EA187C" w:rsidP="00F05637">
            <w:pPr>
              <w:keepNext/>
              <w:spacing w:line="300" w:lineRule="auto"/>
              <w:jc w:val="center"/>
              <w:rPr>
                <w:sz w:val="20"/>
                <w:szCs w:val="20"/>
              </w:rPr>
            </w:pPr>
          </w:p>
        </w:tc>
      </w:tr>
    </w:tbl>
    <w:p w14:paraId="6D16BB8E" w14:textId="77777777" w:rsidR="00EA187C" w:rsidRPr="00B43472" w:rsidRDefault="00EA187C" w:rsidP="00EA187C">
      <w:pPr>
        <w:spacing w:line="360" w:lineRule="auto"/>
        <w:rPr>
          <w:sz w:val="28"/>
        </w:rPr>
      </w:pPr>
    </w:p>
    <w:p w14:paraId="1C262901" w14:textId="77777777" w:rsidR="00EA187C" w:rsidRPr="00B43472" w:rsidRDefault="00EA187C" w:rsidP="00EA187C">
      <w:pPr>
        <w:spacing w:line="360" w:lineRule="auto"/>
        <w:rPr>
          <w:sz w:val="28"/>
        </w:rPr>
      </w:pPr>
    </w:p>
    <w:tbl>
      <w:tblPr>
        <w:tblStyle w:val="14"/>
        <w:tblW w:w="10035" w:type="dxa"/>
        <w:tblInd w:w="851" w:type="dxa"/>
        <w:tblLook w:val="04A0" w:firstRow="1" w:lastRow="0" w:firstColumn="1" w:lastColumn="0" w:noHBand="0" w:noVBand="1"/>
      </w:tblPr>
      <w:tblGrid>
        <w:gridCol w:w="5245"/>
        <w:gridCol w:w="4790"/>
      </w:tblGrid>
      <w:tr w:rsidR="00EA187C" w:rsidRPr="00FB733C" w14:paraId="7DB68744" w14:textId="77777777" w:rsidTr="00EA187C">
        <w:tc>
          <w:tcPr>
            <w:tcW w:w="5245" w:type="dxa"/>
            <w:tcBorders>
              <w:top w:val="nil"/>
              <w:left w:val="nil"/>
              <w:bottom w:val="nil"/>
              <w:right w:val="nil"/>
            </w:tcBorders>
          </w:tcPr>
          <w:p w14:paraId="32A667D0" w14:textId="77777777" w:rsidR="00EA187C" w:rsidRDefault="00EA187C" w:rsidP="00F05637">
            <w:pPr>
              <w:tabs>
                <w:tab w:val="clear" w:pos="1134"/>
              </w:tabs>
              <w:kinsoku/>
              <w:overflowPunct/>
              <w:autoSpaceDE/>
              <w:autoSpaceDN/>
              <w:ind w:firstLine="0"/>
              <w:jc w:val="left"/>
              <w:rPr>
                <w:b/>
                <w:szCs w:val="22"/>
              </w:rPr>
            </w:pPr>
            <w:r>
              <w:rPr>
                <w:b/>
                <w:szCs w:val="22"/>
              </w:rPr>
              <w:t>Генеральный директор</w:t>
            </w:r>
          </w:p>
          <w:p w14:paraId="34E9690F" w14:textId="77777777" w:rsidR="00EA187C" w:rsidRPr="00FB733C" w:rsidRDefault="00EA187C" w:rsidP="00F05637">
            <w:pPr>
              <w:tabs>
                <w:tab w:val="clear" w:pos="1134"/>
                <w:tab w:val="center" w:pos="2514"/>
              </w:tabs>
              <w:kinsoku/>
              <w:overflowPunct/>
              <w:autoSpaceDE/>
              <w:autoSpaceDN/>
              <w:ind w:firstLine="0"/>
              <w:jc w:val="left"/>
              <w:rPr>
                <w:b/>
                <w:szCs w:val="22"/>
              </w:rPr>
            </w:pPr>
            <w:r>
              <w:rPr>
                <w:b/>
                <w:szCs w:val="22"/>
              </w:rPr>
              <w:t>АО «АТК»</w:t>
            </w:r>
            <w:r>
              <w:rPr>
                <w:b/>
                <w:szCs w:val="22"/>
              </w:rPr>
              <w:tab/>
            </w:r>
          </w:p>
          <w:p w14:paraId="79703DC3" w14:textId="77777777" w:rsidR="00EA187C" w:rsidRPr="00FB733C" w:rsidRDefault="00EA187C" w:rsidP="00F05637">
            <w:pPr>
              <w:tabs>
                <w:tab w:val="clear" w:pos="1134"/>
              </w:tabs>
              <w:kinsoku/>
              <w:overflowPunct/>
              <w:autoSpaceDE/>
              <w:autoSpaceDN/>
              <w:ind w:firstLine="0"/>
              <w:jc w:val="left"/>
              <w:rPr>
                <w:szCs w:val="22"/>
              </w:rPr>
            </w:pPr>
          </w:p>
          <w:p w14:paraId="61FE4F75" w14:textId="77777777" w:rsidR="00EA187C" w:rsidRPr="00FB733C" w:rsidRDefault="00EA187C" w:rsidP="00F05637">
            <w:pPr>
              <w:tabs>
                <w:tab w:val="clear" w:pos="1134"/>
              </w:tabs>
              <w:kinsoku/>
              <w:overflowPunct/>
              <w:autoSpaceDE/>
              <w:autoSpaceDN/>
              <w:ind w:firstLine="0"/>
              <w:jc w:val="left"/>
              <w:rPr>
                <w:szCs w:val="22"/>
              </w:rPr>
            </w:pPr>
            <w:r w:rsidRPr="00FB733C">
              <w:rPr>
                <w:szCs w:val="22"/>
              </w:rPr>
              <w:t>_____________________/</w:t>
            </w:r>
            <w:r>
              <w:rPr>
                <w:szCs w:val="22"/>
              </w:rPr>
              <w:t>Мусатов К.А.</w:t>
            </w:r>
            <w:r w:rsidRPr="00FB733C">
              <w:rPr>
                <w:szCs w:val="22"/>
              </w:rPr>
              <w:t>/</w:t>
            </w:r>
          </w:p>
          <w:p w14:paraId="743B31D0" w14:textId="77777777" w:rsidR="00EA187C" w:rsidRPr="00FB733C" w:rsidRDefault="00EA187C" w:rsidP="00F05637">
            <w:pPr>
              <w:tabs>
                <w:tab w:val="clear" w:pos="1134"/>
              </w:tabs>
              <w:kinsoku/>
              <w:overflowPunct/>
              <w:autoSpaceDE/>
              <w:autoSpaceDN/>
              <w:ind w:firstLine="0"/>
              <w:jc w:val="left"/>
              <w:rPr>
                <w:szCs w:val="22"/>
              </w:rPr>
            </w:pPr>
            <w:proofErr w:type="spellStart"/>
            <w:r w:rsidRPr="00FB733C">
              <w:rPr>
                <w:sz w:val="20"/>
                <w:szCs w:val="22"/>
              </w:rPr>
              <w:t>м.п</w:t>
            </w:r>
            <w:proofErr w:type="spellEnd"/>
            <w:r w:rsidRPr="00FB733C">
              <w:rPr>
                <w:sz w:val="20"/>
                <w:szCs w:val="22"/>
              </w:rPr>
              <w:t>.</w:t>
            </w:r>
          </w:p>
        </w:tc>
        <w:tc>
          <w:tcPr>
            <w:tcW w:w="4790" w:type="dxa"/>
            <w:tcBorders>
              <w:top w:val="nil"/>
              <w:left w:val="nil"/>
              <w:bottom w:val="nil"/>
              <w:right w:val="nil"/>
            </w:tcBorders>
          </w:tcPr>
          <w:p w14:paraId="1DF2F180" w14:textId="77777777" w:rsidR="00EA187C" w:rsidRDefault="00EA187C" w:rsidP="00F05637">
            <w:pPr>
              <w:tabs>
                <w:tab w:val="clear" w:pos="1134"/>
              </w:tabs>
              <w:kinsoku/>
              <w:overflowPunct/>
              <w:autoSpaceDE/>
              <w:autoSpaceDN/>
              <w:ind w:firstLine="0"/>
              <w:jc w:val="left"/>
              <w:rPr>
                <w:b/>
                <w:szCs w:val="22"/>
              </w:rPr>
            </w:pPr>
            <w:r w:rsidRPr="00FB733C">
              <w:rPr>
                <w:b/>
                <w:szCs w:val="22"/>
              </w:rPr>
              <w:t>Генеральный директор</w:t>
            </w:r>
          </w:p>
          <w:p w14:paraId="0C277593" w14:textId="77777777" w:rsidR="00EA187C" w:rsidRPr="00FB733C" w:rsidRDefault="00EA187C" w:rsidP="00F05637">
            <w:pPr>
              <w:tabs>
                <w:tab w:val="clear" w:pos="1134"/>
              </w:tabs>
              <w:kinsoku/>
              <w:overflowPunct/>
              <w:autoSpaceDE/>
              <w:autoSpaceDN/>
              <w:ind w:firstLine="0"/>
              <w:jc w:val="left"/>
              <w:rPr>
                <w:b/>
                <w:szCs w:val="22"/>
              </w:rPr>
            </w:pPr>
            <w:r>
              <w:rPr>
                <w:b/>
                <w:szCs w:val="22"/>
              </w:rPr>
              <w:t>ООО «_______________»</w:t>
            </w:r>
          </w:p>
          <w:p w14:paraId="60D6331C" w14:textId="77777777" w:rsidR="00EA187C" w:rsidRPr="00FB733C" w:rsidRDefault="00EA187C" w:rsidP="00F05637">
            <w:pPr>
              <w:tabs>
                <w:tab w:val="clear" w:pos="1134"/>
              </w:tabs>
              <w:kinsoku/>
              <w:overflowPunct/>
              <w:autoSpaceDE/>
              <w:autoSpaceDN/>
              <w:ind w:firstLine="0"/>
              <w:jc w:val="left"/>
              <w:rPr>
                <w:szCs w:val="22"/>
              </w:rPr>
            </w:pPr>
          </w:p>
          <w:p w14:paraId="1473A78B" w14:textId="77777777" w:rsidR="00EA187C" w:rsidRPr="00FB733C" w:rsidRDefault="00EA187C" w:rsidP="00F05637">
            <w:pPr>
              <w:tabs>
                <w:tab w:val="clear" w:pos="1134"/>
              </w:tabs>
              <w:kinsoku/>
              <w:overflowPunct/>
              <w:autoSpaceDE/>
              <w:autoSpaceDN/>
              <w:ind w:firstLine="0"/>
              <w:jc w:val="left"/>
              <w:rPr>
                <w:szCs w:val="22"/>
              </w:rPr>
            </w:pPr>
            <w:r w:rsidRPr="00FB733C">
              <w:rPr>
                <w:szCs w:val="22"/>
              </w:rPr>
              <w:t>________________________/</w:t>
            </w:r>
            <w:r>
              <w:rPr>
                <w:szCs w:val="22"/>
              </w:rPr>
              <w:t>_____________</w:t>
            </w:r>
            <w:r w:rsidRPr="00FB733C">
              <w:rPr>
                <w:szCs w:val="22"/>
              </w:rPr>
              <w:t>/</w:t>
            </w:r>
          </w:p>
          <w:p w14:paraId="33EF4854" w14:textId="77777777" w:rsidR="00EA187C" w:rsidRPr="00FB733C" w:rsidRDefault="00EA187C" w:rsidP="00F05637">
            <w:pPr>
              <w:tabs>
                <w:tab w:val="clear" w:pos="1134"/>
              </w:tabs>
              <w:kinsoku/>
              <w:overflowPunct/>
              <w:autoSpaceDE/>
              <w:autoSpaceDN/>
              <w:ind w:firstLine="0"/>
              <w:jc w:val="left"/>
              <w:rPr>
                <w:szCs w:val="22"/>
              </w:rPr>
            </w:pPr>
            <w:proofErr w:type="spellStart"/>
            <w:r w:rsidRPr="00FB733C">
              <w:rPr>
                <w:sz w:val="20"/>
                <w:szCs w:val="22"/>
              </w:rPr>
              <w:t>м.п</w:t>
            </w:r>
            <w:proofErr w:type="spellEnd"/>
          </w:p>
        </w:tc>
      </w:tr>
    </w:tbl>
    <w:p w14:paraId="5E704A37" w14:textId="77777777" w:rsidR="00EA187C" w:rsidRDefault="00EA187C" w:rsidP="00EA187C">
      <w:pPr>
        <w:tabs>
          <w:tab w:val="clear" w:pos="1134"/>
        </w:tabs>
        <w:kinsoku/>
        <w:overflowPunct/>
        <w:autoSpaceDE/>
        <w:autoSpaceDN/>
        <w:spacing w:line="276" w:lineRule="auto"/>
        <w:ind w:hanging="142"/>
        <w:contextualSpacing/>
        <w:jc w:val="left"/>
        <w:rPr>
          <w:rFonts w:eastAsia="Calibri"/>
          <w:b/>
          <w:color w:val="000000"/>
          <w:szCs w:val="24"/>
          <w:lang w:eastAsia="en-US"/>
        </w:rPr>
      </w:pPr>
    </w:p>
    <w:p w14:paraId="312ACFE3" w14:textId="77777777" w:rsidR="00EA187C" w:rsidRPr="00C46CED" w:rsidRDefault="00EA187C" w:rsidP="00EA187C">
      <w:pPr>
        <w:tabs>
          <w:tab w:val="clear" w:pos="1134"/>
        </w:tabs>
        <w:kinsoku/>
        <w:overflowPunct/>
        <w:autoSpaceDE/>
        <w:autoSpaceDN/>
        <w:spacing w:line="276" w:lineRule="auto"/>
        <w:ind w:left="426" w:firstLine="0"/>
        <w:contextualSpacing/>
        <w:jc w:val="left"/>
        <w:rPr>
          <w:rFonts w:eastAsia="Calibri"/>
          <w:b/>
          <w:color w:val="000000"/>
          <w:szCs w:val="24"/>
          <w:lang w:eastAsia="en-US"/>
        </w:rPr>
      </w:pPr>
    </w:p>
    <w:p w14:paraId="451D6B92" w14:textId="77777777" w:rsidR="00531BE5" w:rsidRPr="00531BE5" w:rsidRDefault="00531BE5" w:rsidP="00531BE5">
      <w:pPr>
        <w:tabs>
          <w:tab w:val="clear" w:pos="1134"/>
          <w:tab w:val="left" w:pos="6804"/>
        </w:tabs>
        <w:kinsoku/>
        <w:overflowPunct/>
        <w:autoSpaceDE/>
        <w:autoSpaceDN/>
        <w:spacing w:line="360" w:lineRule="auto"/>
        <w:ind w:firstLine="0"/>
        <w:contextualSpacing/>
        <w:jc w:val="left"/>
        <w:rPr>
          <w:rFonts w:eastAsia="Calibri"/>
          <w:b/>
          <w:i/>
          <w:color w:val="000000"/>
          <w:szCs w:val="24"/>
          <w:lang w:eastAsia="en-US"/>
        </w:rPr>
      </w:pPr>
    </w:p>
    <w:p w14:paraId="14B4A425" w14:textId="77777777" w:rsidR="00531BE5" w:rsidRPr="00531BE5" w:rsidRDefault="00531BE5" w:rsidP="00531BE5">
      <w:pPr>
        <w:tabs>
          <w:tab w:val="clear" w:pos="1134"/>
          <w:tab w:val="left" w:pos="6804"/>
          <w:tab w:val="left" w:pos="7797"/>
        </w:tabs>
        <w:kinsoku/>
        <w:overflowPunct/>
        <w:autoSpaceDE/>
        <w:autoSpaceDN/>
        <w:spacing w:line="360" w:lineRule="auto"/>
        <w:ind w:firstLine="0"/>
        <w:contextualSpacing/>
        <w:jc w:val="left"/>
        <w:rPr>
          <w:rFonts w:eastAsia="Calibri"/>
          <w:b/>
          <w:color w:val="000000"/>
          <w:szCs w:val="24"/>
          <w:lang w:eastAsia="en-US"/>
        </w:rPr>
        <w:sectPr w:rsidR="00531BE5" w:rsidRPr="00531BE5" w:rsidSect="00EA187C">
          <w:footerReference w:type="default" r:id="rId10"/>
          <w:pgSz w:w="11906" w:h="16838"/>
          <w:pgMar w:top="709" w:right="850" w:bottom="426" w:left="993" w:header="567" w:footer="567" w:gutter="0"/>
          <w:cols w:space="708"/>
          <w:docGrid w:linePitch="360"/>
        </w:sectPr>
      </w:pPr>
    </w:p>
    <w:p w14:paraId="118F9DC8" w14:textId="63ED3932"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lastRenderedPageBreak/>
        <w:t xml:space="preserve">Приложение № </w:t>
      </w:r>
      <w:r w:rsidR="00EA187C">
        <w:rPr>
          <w:rFonts w:eastAsia="Calibri"/>
          <w:color w:val="000000"/>
          <w:sz w:val="20"/>
          <w:szCs w:val="24"/>
          <w:lang w:eastAsia="en-US"/>
        </w:rPr>
        <w:t>4</w:t>
      </w:r>
    </w:p>
    <w:p w14:paraId="4DA4C5EA" w14:textId="7EBDB081"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Pr="00C46CED">
        <w:rPr>
          <w:rFonts w:eastAsia="Calibri"/>
          <w:color w:val="000000"/>
          <w:sz w:val="20"/>
          <w:szCs w:val="20"/>
          <w:lang w:eastAsia="en-US"/>
        </w:rPr>
        <w:t xml:space="preserve">№ </w:t>
      </w:r>
      <w:r w:rsidR="00EA187C" w:rsidRPr="00EA187C">
        <w:rPr>
          <w:rFonts w:eastAsia="Calibri"/>
          <w:sz w:val="20"/>
          <w:szCs w:val="24"/>
        </w:rPr>
        <w:t>АТК-15-011</w:t>
      </w:r>
      <w:r w:rsidR="00EA187C">
        <w:rPr>
          <w:rFonts w:eastAsia="Calibri"/>
          <w:sz w:val="20"/>
          <w:szCs w:val="24"/>
        </w:rPr>
        <w:t xml:space="preserve"> </w:t>
      </w:r>
      <w:r w:rsidRPr="00C64BBA">
        <w:rPr>
          <w:rFonts w:eastAsia="Calibri"/>
          <w:color w:val="000000"/>
          <w:sz w:val="20"/>
          <w:szCs w:val="24"/>
          <w:lang w:eastAsia="en-US"/>
        </w:rPr>
        <w:t>от «___»________202</w:t>
      </w:r>
      <w:r>
        <w:rPr>
          <w:rFonts w:eastAsia="Calibri"/>
          <w:color w:val="000000"/>
          <w:sz w:val="20"/>
          <w:szCs w:val="24"/>
          <w:lang w:eastAsia="en-US"/>
        </w:rPr>
        <w:t>1</w:t>
      </w:r>
      <w:r w:rsidRPr="00C64BBA">
        <w:rPr>
          <w:rFonts w:eastAsia="Calibri"/>
          <w:color w:val="000000"/>
          <w:sz w:val="20"/>
          <w:szCs w:val="24"/>
          <w:lang w:eastAsia="en-US"/>
        </w:rPr>
        <w:t xml:space="preserve"> г.</w:t>
      </w:r>
    </w:p>
    <w:p w14:paraId="70BDB27A" w14:textId="77777777" w:rsidR="00FB784A" w:rsidRDefault="00FB784A" w:rsidP="00FB784A">
      <w:pPr>
        <w:pStyle w:val="a9"/>
        <w:spacing w:before="100" w:beforeAutospacing="1" w:after="100" w:afterAutospacing="1"/>
        <w:jc w:val="both"/>
        <w:rPr>
          <w:rFonts w:ascii="Times New Roman" w:hAnsi="Times New Roman" w:cs="Times New Roman"/>
          <w:sz w:val="24"/>
          <w:szCs w:val="28"/>
        </w:rPr>
      </w:pPr>
    </w:p>
    <w:tbl>
      <w:tblPr>
        <w:tblpPr w:leftFromText="180" w:rightFromText="180" w:vertAnchor="page" w:horzAnchor="margin" w:tblpY="3558"/>
        <w:tblW w:w="15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
        <w:gridCol w:w="1061"/>
        <w:gridCol w:w="1305"/>
        <w:gridCol w:w="1225"/>
        <w:gridCol w:w="1584"/>
        <w:gridCol w:w="326"/>
        <w:gridCol w:w="1061"/>
        <w:gridCol w:w="1808"/>
        <w:gridCol w:w="1120"/>
        <w:gridCol w:w="1584"/>
        <w:gridCol w:w="3149"/>
        <w:gridCol w:w="1181"/>
      </w:tblGrid>
      <w:tr w:rsidR="00C46CED" w:rsidRPr="005D3AD6" w14:paraId="5E81E8BE" w14:textId="77777777" w:rsidTr="00C46CED">
        <w:tc>
          <w:tcPr>
            <w:tcW w:w="5501" w:type="dxa"/>
            <w:gridSpan w:val="5"/>
            <w:shd w:val="pct10" w:color="auto" w:fill="auto"/>
          </w:tcPr>
          <w:p w14:paraId="358F8FA9" w14:textId="77777777" w:rsidR="00C46CED" w:rsidRPr="002E10B3" w:rsidRDefault="00C46CED" w:rsidP="00C46CED">
            <w:pPr>
              <w:ind w:firstLine="0"/>
              <w:jc w:val="center"/>
              <w:rPr>
                <w:color w:val="000000"/>
                <w:sz w:val="20"/>
                <w:szCs w:val="20"/>
              </w:rPr>
            </w:pPr>
            <w:r w:rsidRPr="002E10B3">
              <w:rPr>
                <w:color w:val="000000"/>
                <w:sz w:val="20"/>
                <w:szCs w:val="20"/>
              </w:rPr>
              <w:t>Наименование контрагента (ИНН, вид деятельности)</w:t>
            </w:r>
          </w:p>
        </w:tc>
        <w:tc>
          <w:tcPr>
            <w:tcW w:w="10229" w:type="dxa"/>
            <w:gridSpan w:val="7"/>
            <w:shd w:val="pct10" w:color="auto" w:fill="auto"/>
          </w:tcPr>
          <w:p w14:paraId="5F872421" w14:textId="77777777" w:rsidR="00C46CED" w:rsidRPr="002E10B3" w:rsidRDefault="00C46CED" w:rsidP="00C46CED">
            <w:pPr>
              <w:ind w:firstLine="0"/>
              <w:jc w:val="center"/>
              <w:rPr>
                <w:color w:val="000000"/>
                <w:sz w:val="20"/>
                <w:szCs w:val="20"/>
              </w:rPr>
            </w:pPr>
            <w:r w:rsidRPr="002E10B3">
              <w:rPr>
                <w:color w:val="000000"/>
                <w:sz w:val="20"/>
                <w:szCs w:val="20"/>
              </w:rPr>
              <w:t>Информация о цепочке собственников, включая бенефициаров (в том числе конечных)</w:t>
            </w:r>
          </w:p>
        </w:tc>
      </w:tr>
      <w:tr w:rsidR="00C46CED" w:rsidRPr="005D3AD6" w14:paraId="47D56106" w14:textId="77777777" w:rsidTr="00C46CED">
        <w:tc>
          <w:tcPr>
            <w:tcW w:w="326" w:type="dxa"/>
            <w:shd w:val="pct10" w:color="auto" w:fill="auto"/>
            <w:vAlign w:val="center"/>
          </w:tcPr>
          <w:p w14:paraId="38CAAA4C" w14:textId="77777777" w:rsidR="00C46CED" w:rsidRPr="002E10B3" w:rsidRDefault="00C46CED" w:rsidP="00014DE4">
            <w:pPr>
              <w:tabs>
                <w:tab w:val="clear" w:pos="1134"/>
              </w:tabs>
              <w:jc w:val="center"/>
              <w:rPr>
                <w:color w:val="000000"/>
                <w:sz w:val="20"/>
                <w:szCs w:val="20"/>
              </w:rPr>
            </w:pPr>
            <w:r w:rsidRPr="002E10B3">
              <w:rPr>
                <w:color w:val="000000"/>
                <w:sz w:val="20"/>
                <w:szCs w:val="20"/>
              </w:rPr>
              <w:t>№ п/п</w:t>
            </w:r>
          </w:p>
        </w:tc>
        <w:tc>
          <w:tcPr>
            <w:tcW w:w="1061" w:type="dxa"/>
            <w:shd w:val="pct10" w:color="auto" w:fill="auto"/>
            <w:vAlign w:val="center"/>
          </w:tcPr>
          <w:p w14:paraId="51F40751"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ИНН/ОГРН</w:t>
            </w:r>
          </w:p>
        </w:tc>
        <w:tc>
          <w:tcPr>
            <w:tcW w:w="1305" w:type="dxa"/>
            <w:shd w:val="pct10" w:color="auto" w:fill="auto"/>
            <w:vAlign w:val="center"/>
          </w:tcPr>
          <w:p w14:paraId="19C982DF"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Наименование краткое, код ОКВЭД</w:t>
            </w:r>
          </w:p>
        </w:tc>
        <w:tc>
          <w:tcPr>
            <w:tcW w:w="1225" w:type="dxa"/>
            <w:shd w:val="pct10" w:color="auto" w:fill="auto"/>
            <w:vAlign w:val="center"/>
          </w:tcPr>
          <w:p w14:paraId="62AE73AF" w14:textId="77777777" w:rsidR="00C46CED" w:rsidRPr="002E10B3" w:rsidRDefault="00C46CED" w:rsidP="00014DE4">
            <w:pPr>
              <w:tabs>
                <w:tab w:val="clear" w:pos="1134"/>
              </w:tabs>
              <w:ind w:firstLine="110"/>
              <w:jc w:val="center"/>
              <w:rPr>
                <w:color w:val="000000"/>
                <w:sz w:val="20"/>
                <w:szCs w:val="20"/>
              </w:rPr>
            </w:pPr>
            <w:r w:rsidRPr="002E10B3">
              <w:rPr>
                <w:color w:val="000000"/>
                <w:sz w:val="20"/>
                <w:szCs w:val="20"/>
              </w:rPr>
              <w:t>ФИО руководителя</w:t>
            </w:r>
          </w:p>
        </w:tc>
        <w:tc>
          <w:tcPr>
            <w:tcW w:w="1584" w:type="dxa"/>
            <w:shd w:val="pct10" w:color="auto" w:fill="auto"/>
            <w:vAlign w:val="center"/>
          </w:tcPr>
          <w:p w14:paraId="5998F623"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Серия и номер документа, удостоверяющего личность руководителя</w:t>
            </w:r>
          </w:p>
        </w:tc>
        <w:tc>
          <w:tcPr>
            <w:tcW w:w="326" w:type="dxa"/>
            <w:shd w:val="pct10" w:color="auto" w:fill="auto"/>
            <w:vAlign w:val="center"/>
          </w:tcPr>
          <w:p w14:paraId="5C277654" w14:textId="77777777" w:rsidR="00C46CED" w:rsidRPr="002E10B3" w:rsidRDefault="00C46CED" w:rsidP="00014DE4">
            <w:pPr>
              <w:tabs>
                <w:tab w:val="clear" w:pos="1134"/>
              </w:tabs>
              <w:jc w:val="center"/>
              <w:rPr>
                <w:color w:val="000000"/>
                <w:sz w:val="20"/>
                <w:szCs w:val="20"/>
              </w:rPr>
            </w:pPr>
            <w:r w:rsidRPr="002E10B3">
              <w:rPr>
                <w:color w:val="000000"/>
                <w:sz w:val="20"/>
                <w:szCs w:val="20"/>
              </w:rPr>
              <w:t>№ п/п</w:t>
            </w:r>
          </w:p>
        </w:tc>
        <w:tc>
          <w:tcPr>
            <w:tcW w:w="1061" w:type="dxa"/>
            <w:shd w:val="pct10" w:color="auto" w:fill="auto"/>
            <w:vAlign w:val="center"/>
          </w:tcPr>
          <w:p w14:paraId="70F357A5"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ИНН/ОГРН</w:t>
            </w:r>
          </w:p>
        </w:tc>
        <w:tc>
          <w:tcPr>
            <w:tcW w:w="1808" w:type="dxa"/>
            <w:shd w:val="pct10" w:color="auto" w:fill="auto"/>
            <w:vAlign w:val="center"/>
          </w:tcPr>
          <w:p w14:paraId="42763AB2"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Наименование/ФИО</w:t>
            </w:r>
          </w:p>
        </w:tc>
        <w:tc>
          <w:tcPr>
            <w:tcW w:w="1120" w:type="dxa"/>
            <w:shd w:val="pct10" w:color="auto" w:fill="auto"/>
            <w:vAlign w:val="center"/>
          </w:tcPr>
          <w:p w14:paraId="4CB68BEA"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Адрес регистрации</w:t>
            </w:r>
          </w:p>
        </w:tc>
        <w:tc>
          <w:tcPr>
            <w:tcW w:w="1584" w:type="dxa"/>
            <w:shd w:val="pct10" w:color="auto" w:fill="auto"/>
            <w:vAlign w:val="center"/>
          </w:tcPr>
          <w:p w14:paraId="12227444"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Серия и номер документа, удостоверяющего личность физического лица</w:t>
            </w:r>
          </w:p>
        </w:tc>
        <w:tc>
          <w:tcPr>
            <w:tcW w:w="3149" w:type="dxa"/>
            <w:shd w:val="pct10" w:color="auto" w:fill="auto"/>
            <w:vAlign w:val="center"/>
          </w:tcPr>
          <w:p w14:paraId="4ED30987" w14:textId="77777777" w:rsidR="00C46CED" w:rsidRPr="002E10B3" w:rsidRDefault="00C46CED" w:rsidP="00014DE4">
            <w:pPr>
              <w:tabs>
                <w:tab w:val="clear" w:pos="1134"/>
              </w:tabs>
              <w:ind w:firstLine="0"/>
              <w:jc w:val="center"/>
              <w:rPr>
                <w:color w:val="000000"/>
                <w:sz w:val="20"/>
                <w:szCs w:val="20"/>
              </w:rPr>
            </w:pPr>
            <w:r w:rsidRPr="002E10B3">
              <w:rPr>
                <w:color w:val="000000"/>
                <w:sz w:val="20"/>
                <w:szCs w:val="20"/>
              </w:rPr>
              <w:t>Руководитель/участник/бенефициар</w:t>
            </w:r>
          </w:p>
        </w:tc>
        <w:tc>
          <w:tcPr>
            <w:tcW w:w="1181" w:type="dxa"/>
            <w:shd w:val="pct10" w:color="auto" w:fill="auto"/>
            <w:vAlign w:val="center"/>
          </w:tcPr>
          <w:p w14:paraId="11215C0F" w14:textId="77777777" w:rsidR="00C46CED" w:rsidRPr="002E10B3" w:rsidRDefault="00C46CED" w:rsidP="00014DE4">
            <w:pPr>
              <w:tabs>
                <w:tab w:val="clear" w:pos="1134"/>
              </w:tabs>
              <w:ind w:firstLine="19"/>
              <w:jc w:val="center"/>
              <w:rPr>
                <w:color w:val="000000"/>
                <w:sz w:val="20"/>
                <w:szCs w:val="20"/>
              </w:rPr>
            </w:pPr>
            <w:r w:rsidRPr="002E10B3">
              <w:rPr>
                <w:color w:val="000000"/>
                <w:sz w:val="20"/>
                <w:szCs w:val="20"/>
              </w:rPr>
              <w:t>Информация о подтверждающих документах (наименование, номера и т.д.)</w:t>
            </w:r>
          </w:p>
        </w:tc>
      </w:tr>
      <w:tr w:rsidR="00C46CED" w:rsidRPr="005D3AD6" w14:paraId="1FB2F989" w14:textId="77777777" w:rsidTr="00C46CED">
        <w:tc>
          <w:tcPr>
            <w:tcW w:w="326" w:type="dxa"/>
            <w:shd w:val="clear" w:color="auto" w:fill="auto"/>
          </w:tcPr>
          <w:p w14:paraId="5FF7F826" w14:textId="77777777" w:rsidR="00C46CED" w:rsidRPr="002E10B3" w:rsidRDefault="00C46CED" w:rsidP="00C46CED">
            <w:pPr>
              <w:rPr>
                <w:color w:val="000000"/>
                <w:sz w:val="20"/>
                <w:szCs w:val="20"/>
              </w:rPr>
            </w:pPr>
          </w:p>
        </w:tc>
        <w:tc>
          <w:tcPr>
            <w:tcW w:w="1061" w:type="dxa"/>
            <w:shd w:val="clear" w:color="auto" w:fill="auto"/>
          </w:tcPr>
          <w:p w14:paraId="253103E9" w14:textId="77777777" w:rsidR="00C46CED" w:rsidRPr="0034468A" w:rsidRDefault="00C46CED" w:rsidP="00C46CED">
            <w:pPr>
              <w:rPr>
                <w:color w:val="000000"/>
                <w:sz w:val="18"/>
                <w:szCs w:val="20"/>
              </w:rPr>
            </w:pPr>
          </w:p>
        </w:tc>
        <w:tc>
          <w:tcPr>
            <w:tcW w:w="1305" w:type="dxa"/>
            <w:shd w:val="clear" w:color="auto" w:fill="auto"/>
          </w:tcPr>
          <w:p w14:paraId="646FB784" w14:textId="09C6F057" w:rsidR="00C46CED" w:rsidRPr="0034468A" w:rsidRDefault="00C46CED" w:rsidP="00C46CED">
            <w:pPr>
              <w:rPr>
                <w:color w:val="000000"/>
                <w:sz w:val="18"/>
                <w:szCs w:val="20"/>
              </w:rPr>
            </w:pPr>
          </w:p>
        </w:tc>
        <w:tc>
          <w:tcPr>
            <w:tcW w:w="1225" w:type="dxa"/>
            <w:shd w:val="clear" w:color="auto" w:fill="auto"/>
          </w:tcPr>
          <w:p w14:paraId="302FE1B7" w14:textId="4DDF4781" w:rsidR="00C46CED" w:rsidRPr="0034468A" w:rsidRDefault="00C46CED" w:rsidP="00C46CED">
            <w:pPr>
              <w:rPr>
                <w:color w:val="000000"/>
                <w:sz w:val="18"/>
                <w:szCs w:val="20"/>
              </w:rPr>
            </w:pPr>
          </w:p>
        </w:tc>
        <w:tc>
          <w:tcPr>
            <w:tcW w:w="1584" w:type="dxa"/>
            <w:shd w:val="clear" w:color="auto" w:fill="auto"/>
          </w:tcPr>
          <w:p w14:paraId="37F303B2" w14:textId="19D9A6C3" w:rsidR="00C46CED" w:rsidRPr="0034468A" w:rsidRDefault="00C46CED" w:rsidP="00C46CED">
            <w:pPr>
              <w:rPr>
                <w:color w:val="000000"/>
                <w:sz w:val="18"/>
                <w:szCs w:val="20"/>
              </w:rPr>
            </w:pPr>
          </w:p>
        </w:tc>
        <w:tc>
          <w:tcPr>
            <w:tcW w:w="326" w:type="dxa"/>
            <w:shd w:val="clear" w:color="auto" w:fill="auto"/>
          </w:tcPr>
          <w:p w14:paraId="00E191D2" w14:textId="77777777" w:rsidR="00C46CED" w:rsidRPr="002E10B3" w:rsidRDefault="00C46CED" w:rsidP="00C46CED">
            <w:pPr>
              <w:rPr>
                <w:color w:val="000000"/>
                <w:sz w:val="20"/>
                <w:szCs w:val="20"/>
              </w:rPr>
            </w:pPr>
          </w:p>
        </w:tc>
        <w:tc>
          <w:tcPr>
            <w:tcW w:w="1061" w:type="dxa"/>
            <w:shd w:val="clear" w:color="auto" w:fill="auto"/>
          </w:tcPr>
          <w:p w14:paraId="68A3C3B5" w14:textId="77777777" w:rsidR="00C46CED" w:rsidRPr="002E10B3" w:rsidRDefault="00C46CED" w:rsidP="00C46CED">
            <w:pPr>
              <w:rPr>
                <w:color w:val="000000"/>
                <w:sz w:val="20"/>
                <w:szCs w:val="20"/>
              </w:rPr>
            </w:pPr>
          </w:p>
        </w:tc>
        <w:tc>
          <w:tcPr>
            <w:tcW w:w="1808" w:type="dxa"/>
            <w:shd w:val="clear" w:color="auto" w:fill="auto"/>
          </w:tcPr>
          <w:p w14:paraId="6D97ED37" w14:textId="77777777" w:rsidR="00C46CED" w:rsidRPr="002E10B3" w:rsidRDefault="00C46CED" w:rsidP="00C46CED">
            <w:pPr>
              <w:rPr>
                <w:color w:val="000000"/>
                <w:sz w:val="20"/>
                <w:szCs w:val="20"/>
              </w:rPr>
            </w:pPr>
          </w:p>
        </w:tc>
        <w:tc>
          <w:tcPr>
            <w:tcW w:w="1120" w:type="dxa"/>
            <w:shd w:val="clear" w:color="auto" w:fill="auto"/>
          </w:tcPr>
          <w:p w14:paraId="787442F3" w14:textId="77777777" w:rsidR="00C46CED" w:rsidRPr="002E10B3" w:rsidRDefault="00C46CED" w:rsidP="00C46CED">
            <w:pPr>
              <w:rPr>
                <w:color w:val="000000"/>
                <w:sz w:val="20"/>
                <w:szCs w:val="20"/>
              </w:rPr>
            </w:pPr>
          </w:p>
        </w:tc>
        <w:tc>
          <w:tcPr>
            <w:tcW w:w="1584" w:type="dxa"/>
            <w:shd w:val="clear" w:color="auto" w:fill="auto"/>
          </w:tcPr>
          <w:p w14:paraId="1F395ABE" w14:textId="77777777" w:rsidR="00C46CED" w:rsidRPr="002E10B3" w:rsidRDefault="00C46CED" w:rsidP="00C46CED">
            <w:pPr>
              <w:rPr>
                <w:color w:val="000000"/>
                <w:sz w:val="20"/>
                <w:szCs w:val="20"/>
              </w:rPr>
            </w:pPr>
          </w:p>
        </w:tc>
        <w:tc>
          <w:tcPr>
            <w:tcW w:w="3149" w:type="dxa"/>
            <w:shd w:val="clear" w:color="auto" w:fill="auto"/>
          </w:tcPr>
          <w:p w14:paraId="765AE53D" w14:textId="77777777" w:rsidR="00C46CED" w:rsidRPr="002E10B3" w:rsidRDefault="00C46CED" w:rsidP="00C46CED">
            <w:pPr>
              <w:rPr>
                <w:color w:val="000000"/>
                <w:sz w:val="20"/>
                <w:szCs w:val="20"/>
              </w:rPr>
            </w:pPr>
          </w:p>
        </w:tc>
        <w:tc>
          <w:tcPr>
            <w:tcW w:w="1181" w:type="dxa"/>
            <w:shd w:val="clear" w:color="auto" w:fill="auto"/>
          </w:tcPr>
          <w:p w14:paraId="18195A89" w14:textId="77777777" w:rsidR="00C46CED" w:rsidRPr="002E10B3" w:rsidRDefault="00C46CED" w:rsidP="00C46CED">
            <w:pPr>
              <w:rPr>
                <w:color w:val="000000"/>
                <w:sz w:val="20"/>
                <w:szCs w:val="20"/>
              </w:rPr>
            </w:pPr>
          </w:p>
        </w:tc>
      </w:tr>
      <w:tr w:rsidR="00C46CED" w:rsidRPr="005D3AD6" w14:paraId="74F94504" w14:textId="77777777" w:rsidTr="00C46CED">
        <w:tc>
          <w:tcPr>
            <w:tcW w:w="326" w:type="dxa"/>
            <w:shd w:val="clear" w:color="auto" w:fill="auto"/>
          </w:tcPr>
          <w:p w14:paraId="301BC65A" w14:textId="77777777" w:rsidR="00C46CED" w:rsidRPr="002E10B3" w:rsidRDefault="00C46CED" w:rsidP="00C46CED">
            <w:pPr>
              <w:rPr>
                <w:color w:val="000000"/>
                <w:sz w:val="20"/>
                <w:szCs w:val="20"/>
              </w:rPr>
            </w:pPr>
          </w:p>
        </w:tc>
        <w:tc>
          <w:tcPr>
            <w:tcW w:w="1061" w:type="dxa"/>
            <w:shd w:val="clear" w:color="auto" w:fill="auto"/>
          </w:tcPr>
          <w:p w14:paraId="34952C69" w14:textId="77777777" w:rsidR="00C46CED" w:rsidRPr="002E10B3" w:rsidRDefault="00C46CED" w:rsidP="00C46CED">
            <w:pPr>
              <w:rPr>
                <w:color w:val="000000"/>
                <w:sz w:val="20"/>
                <w:szCs w:val="20"/>
              </w:rPr>
            </w:pPr>
          </w:p>
        </w:tc>
        <w:tc>
          <w:tcPr>
            <w:tcW w:w="1305" w:type="dxa"/>
            <w:shd w:val="clear" w:color="auto" w:fill="auto"/>
          </w:tcPr>
          <w:p w14:paraId="59D57715" w14:textId="77777777" w:rsidR="00C46CED" w:rsidRPr="002E10B3" w:rsidRDefault="00C46CED" w:rsidP="00C46CED">
            <w:pPr>
              <w:rPr>
                <w:color w:val="000000"/>
                <w:sz w:val="20"/>
                <w:szCs w:val="20"/>
              </w:rPr>
            </w:pPr>
          </w:p>
        </w:tc>
        <w:tc>
          <w:tcPr>
            <w:tcW w:w="1225" w:type="dxa"/>
            <w:shd w:val="clear" w:color="auto" w:fill="auto"/>
          </w:tcPr>
          <w:p w14:paraId="6D4650A5" w14:textId="77777777" w:rsidR="00C46CED" w:rsidRPr="002E10B3" w:rsidRDefault="00C46CED" w:rsidP="00C46CED">
            <w:pPr>
              <w:rPr>
                <w:color w:val="000000"/>
                <w:sz w:val="20"/>
                <w:szCs w:val="20"/>
              </w:rPr>
            </w:pPr>
          </w:p>
        </w:tc>
        <w:tc>
          <w:tcPr>
            <w:tcW w:w="1584" w:type="dxa"/>
            <w:shd w:val="clear" w:color="auto" w:fill="auto"/>
          </w:tcPr>
          <w:p w14:paraId="3D90B8FC" w14:textId="77777777" w:rsidR="00C46CED" w:rsidRPr="002E10B3" w:rsidRDefault="00C46CED" w:rsidP="00C46CED">
            <w:pPr>
              <w:rPr>
                <w:color w:val="000000"/>
                <w:sz w:val="20"/>
                <w:szCs w:val="20"/>
              </w:rPr>
            </w:pPr>
          </w:p>
        </w:tc>
        <w:tc>
          <w:tcPr>
            <w:tcW w:w="326" w:type="dxa"/>
            <w:shd w:val="clear" w:color="auto" w:fill="auto"/>
          </w:tcPr>
          <w:p w14:paraId="74157CE0" w14:textId="77777777" w:rsidR="00C46CED" w:rsidRPr="002E10B3" w:rsidRDefault="00C46CED" w:rsidP="00C46CED">
            <w:pPr>
              <w:rPr>
                <w:color w:val="000000"/>
                <w:sz w:val="20"/>
                <w:szCs w:val="20"/>
              </w:rPr>
            </w:pPr>
          </w:p>
        </w:tc>
        <w:tc>
          <w:tcPr>
            <w:tcW w:w="1061" w:type="dxa"/>
            <w:shd w:val="clear" w:color="auto" w:fill="auto"/>
          </w:tcPr>
          <w:p w14:paraId="77649BB3" w14:textId="77777777" w:rsidR="00C46CED" w:rsidRPr="002E10B3" w:rsidRDefault="00C46CED" w:rsidP="00C46CED">
            <w:pPr>
              <w:rPr>
                <w:color w:val="000000"/>
                <w:sz w:val="20"/>
                <w:szCs w:val="20"/>
              </w:rPr>
            </w:pPr>
          </w:p>
        </w:tc>
        <w:tc>
          <w:tcPr>
            <w:tcW w:w="1808" w:type="dxa"/>
            <w:shd w:val="clear" w:color="auto" w:fill="auto"/>
          </w:tcPr>
          <w:p w14:paraId="69B62BD1" w14:textId="77777777" w:rsidR="00C46CED" w:rsidRPr="002E10B3" w:rsidRDefault="00C46CED" w:rsidP="00C46CED">
            <w:pPr>
              <w:rPr>
                <w:color w:val="000000"/>
                <w:sz w:val="20"/>
                <w:szCs w:val="20"/>
              </w:rPr>
            </w:pPr>
          </w:p>
        </w:tc>
        <w:tc>
          <w:tcPr>
            <w:tcW w:w="1120" w:type="dxa"/>
            <w:shd w:val="clear" w:color="auto" w:fill="auto"/>
          </w:tcPr>
          <w:p w14:paraId="0CBBF2A1" w14:textId="77777777" w:rsidR="00C46CED" w:rsidRPr="002E10B3" w:rsidRDefault="00C46CED" w:rsidP="00C46CED">
            <w:pPr>
              <w:rPr>
                <w:color w:val="000000"/>
                <w:sz w:val="20"/>
                <w:szCs w:val="20"/>
              </w:rPr>
            </w:pPr>
          </w:p>
        </w:tc>
        <w:tc>
          <w:tcPr>
            <w:tcW w:w="1584" w:type="dxa"/>
            <w:shd w:val="clear" w:color="auto" w:fill="auto"/>
          </w:tcPr>
          <w:p w14:paraId="2157CE13" w14:textId="77777777" w:rsidR="00C46CED" w:rsidRPr="002E10B3" w:rsidRDefault="00C46CED" w:rsidP="00C46CED">
            <w:pPr>
              <w:rPr>
                <w:color w:val="000000"/>
                <w:sz w:val="20"/>
                <w:szCs w:val="20"/>
              </w:rPr>
            </w:pPr>
          </w:p>
        </w:tc>
        <w:tc>
          <w:tcPr>
            <w:tcW w:w="3149" w:type="dxa"/>
            <w:shd w:val="clear" w:color="auto" w:fill="auto"/>
          </w:tcPr>
          <w:p w14:paraId="40898299" w14:textId="77777777" w:rsidR="00C46CED" w:rsidRPr="002E10B3" w:rsidRDefault="00C46CED" w:rsidP="00C46CED">
            <w:pPr>
              <w:rPr>
                <w:color w:val="000000"/>
                <w:sz w:val="20"/>
                <w:szCs w:val="20"/>
              </w:rPr>
            </w:pPr>
          </w:p>
        </w:tc>
        <w:tc>
          <w:tcPr>
            <w:tcW w:w="1181" w:type="dxa"/>
            <w:shd w:val="clear" w:color="auto" w:fill="auto"/>
          </w:tcPr>
          <w:p w14:paraId="7663FD4C" w14:textId="77777777" w:rsidR="00C46CED" w:rsidRPr="002E10B3" w:rsidRDefault="00C46CED" w:rsidP="00C46CED">
            <w:pPr>
              <w:rPr>
                <w:color w:val="000000"/>
                <w:sz w:val="20"/>
                <w:szCs w:val="20"/>
              </w:rPr>
            </w:pPr>
          </w:p>
        </w:tc>
      </w:tr>
    </w:tbl>
    <w:p w14:paraId="3D1595B6" w14:textId="77777777" w:rsidR="00014DE4" w:rsidRPr="00014DE4" w:rsidRDefault="00014DE4" w:rsidP="00014DE4">
      <w:pPr>
        <w:tabs>
          <w:tab w:val="clear" w:pos="1134"/>
          <w:tab w:val="left" w:leader="underscore" w:pos="2321"/>
        </w:tabs>
        <w:kinsoku/>
        <w:overflowPunct/>
        <w:adjustRightInd w:val="0"/>
        <w:spacing w:before="50" w:line="244" w:lineRule="exact"/>
        <w:ind w:firstLine="0"/>
        <w:jc w:val="center"/>
        <w:rPr>
          <w:b/>
          <w:szCs w:val="24"/>
        </w:rPr>
      </w:pPr>
      <w:r w:rsidRPr="00014DE4">
        <w:rPr>
          <w:b/>
          <w:szCs w:val="24"/>
        </w:rPr>
        <w:t>Информация о цепочке собственников контрагента, включая бенефициаров (в том числе, конечных)</w:t>
      </w:r>
    </w:p>
    <w:p w14:paraId="001D4575" w14:textId="1E0D3FAE" w:rsidR="00014DE4" w:rsidRPr="00014DE4" w:rsidRDefault="00014DE4" w:rsidP="00014DE4">
      <w:pPr>
        <w:tabs>
          <w:tab w:val="clear" w:pos="1134"/>
          <w:tab w:val="left" w:leader="underscore" w:pos="2321"/>
          <w:tab w:val="left" w:pos="4095"/>
          <w:tab w:val="center" w:pos="7371"/>
        </w:tabs>
        <w:kinsoku/>
        <w:overflowPunct/>
        <w:adjustRightInd w:val="0"/>
        <w:spacing w:before="50" w:line="244" w:lineRule="exact"/>
        <w:ind w:firstLine="0"/>
        <w:jc w:val="center"/>
        <w:rPr>
          <w:b/>
          <w:szCs w:val="24"/>
        </w:rPr>
      </w:pPr>
      <w:r w:rsidRPr="00014DE4">
        <w:rPr>
          <w:b/>
          <w:szCs w:val="24"/>
        </w:rPr>
        <w:t>(по состоянию на «__» ________ 202</w:t>
      </w:r>
      <w:r>
        <w:rPr>
          <w:b/>
          <w:szCs w:val="24"/>
        </w:rPr>
        <w:t>1</w:t>
      </w:r>
      <w:r w:rsidRPr="00014DE4">
        <w:rPr>
          <w:b/>
          <w:szCs w:val="24"/>
        </w:rPr>
        <w:t xml:space="preserve"> г.)</w:t>
      </w:r>
    </w:p>
    <w:p w14:paraId="55DBEFEC" w14:textId="77777777" w:rsidR="00C46CED" w:rsidRDefault="00C46CED" w:rsidP="00FB784A">
      <w:pPr>
        <w:pStyle w:val="a9"/>
        <w:spacing w:before="100" w:beforeAutospacing="1" w:after="100" w:afterAutospacing="1"/>
        <w:jc w:val="both"/>
        <w:rPr>
          <w:rFonts w:ascii="Times New Roman" w:hAnsi="Times New Roman" w:cs="Times New Roman"/>
          <w:sz w:val="24"/>
          <w:szCs w:val="28"/>
        </w:rPr>
      </w:pPr>
    </w:p>
    <w:p w14:paraId="129A2715" w14:textId="77777777" w:rsidR="00014DE4" w:rsidRPr="00F22AD5" w:rsidRDefault="00014DE4" w:rsidP="00014DE4">
      <w:pPr>
        <w:rPr>
          <w:rFonts w:eastAsia="Calibri"/>
          <w:b/>
          <w:i/>
          <w:color w:val="000000"/>
          <w:sz w:val="22"/>
          <w:szCs w:val="22"/>
          <w:lang w:eastAsia="en-US"/>
        </w:rPr>
      </w:pPr>
      <w:r w:rsidRPr="00F22AD5">
        <w:rPr>
          <w:rFonts w:eastAsia="Calibri"/>
          <w:b/>
          <w:i/>
          <w:color w:val="000000"/>
          <w:sz w:val="22"/>
          <w:szCs w:val="22"/>
          <w:lang w:eastAsia="en-US"/>
        </w:rPr>
        <w:t>Информация предоставляется с учетом ФЗ "О персональных данных" от 23.07.2006 г. № 152-ФЗ (является согласием лиц на обработку персональных данных)</w:t>
      </w:r>
    </w:p>
    <w:p w14:paraId="3EDA09F3" w14:textId="77777777" w:rsidR="00014DE4" w:rsidRPr="00F22AD5" w:rsidRDefault="00014DE4" w:rsidP="00014DE4">
      <w:pPr>
        <w:rPr>
          <w:rFonts w:eastAsia="Calibri"/>
          <w:b/>
          <w:color w:val="000000"/>
          <w:sz w:val="22"/>
          <w:szCs w:val="22"/>
          <w:lang w:eastAsia="en-US"/>
        </w:rPr>
      </w:pPr>
    </w:p>
    <w:p w14:paraId="2FFEF03B" w14:textId="77777777" w:rsidR="00C46CED" w:rsidRDefault="00C46CED" w:rsidP="00FB784A">
      <w:pPr>
        <w:pStyle w:val="a9"/>
        <w:spacing w:before="100" w:beforeAutospacing="1" w:after="100" w:afterAutospacing="1"/>
        <w:jc w:val="both"/>
        <w:rPr>
          <w:rFonts w:ascii="Times New Roman" w:hAnsi="Times New Roman" w:cs="Times New Roman"/>
          <w:sz w:val="24"/>
          <w:szCs w:val="28"/>
        </w:rPr>
      </w:pPr>
    </w:p>
    <w:p w14:paraId="6252CADE" w14:textId="54A2F88B" w:rsidR="00C46CED" w:rsidRDefault="00014DE4" w:rsidP="00014DE4">
      <w:pPr>
        <w:pStyle w:val="a9"/>
        <w:spacing w:before="100" w:beforeAutospacing="1" w:after="100" w:afterAutospacing="1"/>
        <w:ind w:left="3544"/>
        <w:jc w:val="both"/>
        <w:rPr>
          <w:rFonts w:ascii="Times New Roman" w:hAnsi="Times New Roman" w:cs="Times New Roman"/>
          <w:sz w:val="24"/>
          <w:szCs w:val="28"/>
        </w:rPr>
      </w:pPr>
      <w:r>
        <w:rPr>
          <w:rFonts w:ascii="Times New Roman" w:hAnsi="Times New Roman" w:cs="Times New Roman"/>
          <w:sz w:val="24"/>
          <w:szCs w:val="28"/>
        </w:rPr>
        <w:t xml:space="preserve">Генеральный директор </w:t>
      </w:r>
    </w:p>
    <w:p w14:paraId="4DBC8764" w14:textId="644A0764" w:rsidR="00014DE4" w:rsidRDefault="00014DE4" w:rsidP="00014DE4">
      <w:pPr>
        <w:pStyle w:val="a9"/>
        <w:spacing w:before="100" w:beforeAutospacing="1" w:after="100" w:afterAutospacing="1"/>
        <w:ind w:left="3544"/>
        <w:jc w:val="both"/>
        <w:rPr>
          <w:rFonts w:ascii="Times New Roman" w:hAnsi="Times New Roman" w:cs="Times New Roman"/>
          <w:sz w:val="24"/>
          <w:szCs w:val="28"/>
        </w:rPr>
      </w:pPr>
      <w:r>
        <w:rPr>
          <w:rFonts w:ascii="Times New Roman" w:hAnsi="Times New Roman" w:cs="Times New Roman"/>
          <w:sz w:val="24"/>
          <w:szCs w:val="28"/>
        </w:rPr>
        <w:t>ООО «__________»                                                                                                 ______________/_____________/</w:t>
      </w:r>
    </w:p>
    <w:p w14:paraId="44A1B964" w14:textId="05B634D6" w:rsidR="00014DE4" w:rsidRDefault="00014DE4" w:rsidP="00014DE4">
      <w:pPr>
        <w:pStyle w:val="a9"/>
        <w:tabs>
          <w:tab w:val="clear" w:pos="1134"/>
          <w:tab w:val="left" w:pos="10101"/>
        </w:tabs>
        <w:spacing w:before="100" w:beforeAutospacing="1" w:after="100" w:afterAutospacing="1"/>
        <w:ind w:left="3544"/>
        <w:jc w:val="both"/>
        <w:rPr>
          <w:rFonts w:ascii="Times New Roman" w:hAnsi="Times New Roman" w:cs="Times New Roman"/>
          <w:sz w:val="24"/>
          <w:szCs w:val="28"/>
        </w:rPr>
      </w:pPr>
      <w:r>
        <w:rPr>
          <w:rFonts w:ascii="Times New Roman" w:hAnsi="Times New Roman" w:cs="Times New Roman"/>
          <w:sz w:val="24"/>
          <w:szCs w:val="28"/>
        </w:rPr>
        <w:tab/>
      </w:r>
    </w:p>
    <w:p w14:paraId="2BF24A24" w14:textId="77777777" w:rsidR="00C46CED" w:rsidRDefault="00C46CED" w:rsidP="00FB784A">
      <w:pPr>
        <w:pStyle w:val="a9"/>
        <w:spacing w:before="100" w:beforeAutospacing="1" w:after="100" w:afterAutospacing="1"/>
        <w:jc w:val="both"/>
        <w:rPr>
          <w:rFonts w:ascii="Times New Roman" w:hAnsi="Times New Roman" w:cs="Times New Roman"/>
          <w:sz w:val="24"/>
          <w:szCs w:val="28"/>
        </w:rPr>
      </w:pPr>
    </w:p>
    <w:p w14:paraId="09131BE7" w14:textId="77777777" w:rsidR="00C46CED" w:rsidRDefault="00C46CED" w:rsidP="00FB784A">
      <w:pPr>
        <w:pStyle w:val="a9"/>
        <w:spacing w:before="100" w:beforeAutospacing="1" w:after="100" w:afterAutospacing="1"/>
        <w:jc w:val="both"/>
        <w:rPr>
          <w:rFonts w:ascii="Times New Roman" w:hAnsi="Times New Roman" w:cs="Times New Roman"/>
          <w:sz w:val="24"/>
          <w:szCs w:val="28"/>
        </w:rPr>
      </w:pPr>
    </w:p>
    <w:p w14:paraId="1A8D766B" w14:textId="77777777" w:rsidR="00C46CED" w:rsidRDefault="00C46CED" w:rsidP="00FB784A">
      <w:pPr>
        <w:pStyle w:val="a9"/>
        <w:spacing w:before="100" w:beforeAutospacing="1" w:after="100" w:afterAutospacing="1"/>
        <w:jc w:val="both"/>
        <w:rPr>
          <w:rFonts w:ascii="Times New Roman" w:hAnsi="Times New Roman" w:cs="Times New Roman"/>
          <w:sz w:val="24"/>
          <w:szCs w:val="28"/>
        </w:rPr>
        <w:sectPr w:rsidR="00C46CED" w:rsidSect="0048639E">
          <w:headerReference w:type="default" r:id="rId11"/>
          <w:headerReference w:type="first" r:id="rId12"/>
          <w:pgSz w:w="16838" w:h="11906" w:orient="landscape"/>
          <w:pgMar w:top="568" w:right="567" w:bottom="539" w:left="426" w:header="709" w:footer="709" w:gutter="0"/>
          <w:cols w:space="708"/>
          <w:docGrid w:linePitch="360"/>
        </w:sectPr>
      </w:pPr>
    </w:p>
    <w:p w14:paraId="5D0AC790" w14:textId="1E88234E"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lastRenderedPageBreak/>
        <w:t xml:space="preserve">Приложение № </w:t>
      </w:r>
      <w:r w:rsidR="00EA187C">
        <w:rPr>
          <w:rFonts w:eastAsia="Calibri"/>
          <w:color w:val="000000"/>
          <w:sz w:val="20"/>
          <w:szCs w:val="24"/>
          <w:lang w:eastAsia="en-US"/>
        </w:rPr>
        <w:t>5</w:t>
      </w:r>
    </w:p>
    <w:p w14:paraId="0196C91E" w14:textId="2AB380E1"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Pr="00C46CED">
        <w:rPr>
          <w:rFonts w:eastAsia="Calibri"/>
          <w:color w:val="000000"/>
          <w:sz w:val="20"/>
          <w:szCs w:val="20"/>
          <w:lang w:eastAsia="en-US"/>
        </w:rPr>
        <w:t xml:space="preserve">№ </w:t>
      </w:r>
      <w:r w:rsidR="00EA187C" w:rsidRPr="00EA187C">
        <w:rPr>
          <w:rFonts w:eastAsia="Calibri"/>
          <w:sz w:val="20"/>
          <w:szCs w:val="24"/>
        </w:rPr>
        <w:t>АТК-15-011</w:t>
      </w:r>
      <w:r w:rsidR="00EA187C">
        <w:rPr>
          <w:rFonts w:eastAsia="Calibri"/>
          <w:sz w:val="20"/>
          <w:szCs w:val="24"/>
        </w:rPr>
        <w:t xml:space="preserve"> </w:t>
      </w:r>
      <w:r w:rsidRPr="00C64BBA">
        <w:rPr>
          <w:rFonts w:eastAsia="Calibri"/>
          <w:color w:val="000000"/>
          <w:sz w:val="20"/>
          <w:szCs w:val="24"/>
          <w:lang w:eastAsia="en-US"/>
        </w:rPr>
        <w:t>от «___»________202</w:t>
      </w:r>
      <w:r>
        <w:rPr>
          <w:rFonts w:eastAsia="Calibri"/>
          <w:color w:val="000000"/>
          <w:sz w:val="20"/>
          <w:szCs w:val="24"/>
          <w:lang w:eastAsia="en-US"/>
        </w:rPr>
        <w:t>1</w:t>
      </w:r>
      <w:r w:rsidRPr="00C64BBA">
        <w:rPr>
          <w:rFonts w:eastAsia="Calibri"/>
          <w:color w:val="000000"/>
          <w:sz w:val="20"/>
          <w:szCs w:val="24"/>
          <w:lang w:eastAsia="en-US"/>
        </w:rPr>
        <w:t xml:space="preserve"> г.</w:t>
      </w:r>
    </w:p>
    <w:p w14:paraId="599FFF6F" w14:textId="77777777" w:rsidR="00FB784A" w:rsidRDefault="00FB784A" w:rsidP="00FB784A">
      <w:pPr>
        <w:jc w:val="center"/>
        <w:rPr>
          <w:b/>
          <w:bCs/>
          <w:szCs w:val="24"/>
        </w:rPr>
      </w:pPr>
    </w:p>
    <w:p w14:paraId="6A172574" w14:textId="77777777" w:rsidR="00FB784A" w:rsidRDefault="00FB784A" w:rsidP="00FB784A">
      <w:pPr>
        <w:jc w:val="center"/>
        <w:rPr>
          <w:b/>
          <w:bCs/>
          <w:szCs w:val="24"/>
        </w:rPr>
      </w:pPr>
    </w:p>
    <w:p w14:paraId="1504D512" w14:textId="77777777" w:rsidR="00FB784A" w:rsidRPr="00B43472" w:rsidRDefault="00FB784A" w:rsidP="00FB784A">
      <w:pPr>
        <w:jc w:val="center"/>
        <w:rPr>
          <w:b/>
          <w:bCs/>
          <w:szCs w:val="24"/>
        </w:rPr>
      </w:pPr>
      <w:r w:rsidRPr="00B43472">
        <w:rPr>
          <w:b/>
          <w:bCs/>
          <w:szCs w:val="24"/>
        </w:rPr>
        <w:t>СПИСОК</w:t>
      </w:r>
    </w:p>
    <w:p w14:paraId="756EC5AA" w14:textId="77777777" w:rsidR="00FB784A" w:rsidRDefault="00FB784A" w:rsidP="00FB784A">
      <w:pPr>
        <w:jc w:val="center"/>
        <w:rPr>
          <w:b/>
          <w:bCs/>
          <w:szCs w:val="24"/>
        </w:rPr>
      </w:pPr>
      <w:r w:rsidRPr="00B43472">
        <w:rPr>
          <w:b/>
          <w:bCs/>
          <w:szCs w:val="24"/>
        </w:rPr>
        <w:t>субподрядных организаций</w:t>
      </w:r>
    </w:p>
    <w:p w14:paraId="4C69180D" w14:textId="77777777" w:rsidR="00014DE4" w:rsidRDefault="00014DE4" w:rsidP="00FB784A">
      <w:pPr>
        <w:jc w:val="center"/>
        <w:rPr>
          <w:b/>
          <w:bCs/>
          <w:szCs w:val="24"/>
        </w:rPr>
      </w:pPr>
    </w:p>
    <w:p w14:paraId="76CC9647" w14:textId="58E04478" w:rsidR="00014DE4" w:rsidRPr="00014DE4" w:rsidRDefault="00014DE4" w:rsidP="00014DE4">
      <w:pPr>
        <w:jc w:val="left"/>
        <w:rPr>
          <w:b/>
          <w:bCs/>
          <w:sz w:val="22"/>
          <w:szCs w:val="24"/>
        </w:rPr>
      </w:pPr>
      <w:r w:rsidRPr="00014DE4">
        <w:rPr>
          <w:b/>
          <w:bCs/>
          <w:sz w:val="22"/>
          <w:szCs w:val="24"/>
        </w:rPr>
        <w:t>ЗАКАЗЧИК: Акционерное общество «</w:t>
      </w:r>
      <w:r w:rsidR="00EA187C">
        <w:rPr>
          <w:b/>
          <w:bCs/>
          <w:sz w:val="22"/>
          <w:szCs w:val="24"/>
        </w:rPr>
        <w:t>Авиационно-топливная компания</w:t>
      </w:r>
      <w:r w:rsidRPr="00014DE4">
        <w:rPr>
          <w:b/>
          <w:bCs/>
          <w:sz w:val="22"/>
          <w:szCs w:val="24"/>
        </w:rPr>
        <w:t>».</w:t>
      </w:r>
    </w:p>
    <w:p w14:paraId="13CEBF32" w14:textId="26063BFD" w:rsidR="00014DE4" w:rsidRPr="00014DE4" w:rsidRDefault="00014DE4" w:rsidP="00014DE4">
      <w:pPr>
        <w:jc w:val="left"/>
        <w:rPr>
          <w:b/>
          <w:bCs/>
          <w:sz w:val="22"/>
          <w:szCs w:val="24"/>
        </w:rPr>
      </w:pPr>
      <w:r w:rsidRPr="00014DE4">
        <w:rPr>
          <w:b/>
          <w:bCs/>
          <w:sz w:val="22"/>
          <w:szCs w:val="24"/>
        </w:rPr>
        <w:t>ПОДРЯДЧИК: ____________________.</w:t>
      </w:r>
    </w:p>
    <w:p w14:paraId="35A1F874" w14:textId="77777777" w:rsidR="00FB784A" w:rsidRPr="00014DE4" w:rsidRDefault="00FB784A" w:rsidP="00014DE4">
      <w:pPr>
        <w:jc w:val="left"/>
        <w:rPr>
          <w:b/>
          <w:bCs/>
          <w:sz w:val="22"/>
          <w:szCs w:val="24"/>
        </w:rPr>
      </w:pPr>
    </w:p>
    <w:tbl>
      <w:tblPr>
        <w:tblpPr w:leftFromText="180" w:rightFromText="180" w:vertAnchor="text" w:horzAnchor="margin" w:tblpXSpec="right" w:tblpY="103"/>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9"/>
        <w:gridCol w:w="3856"/>
        <w:gridCol w:w="4961"/>
      </w:tblGrid>
      <w:tr w:rsidR="00FB784A" w:rsidRPr="00944516" w14:paraId="20986F65" w14:textId="77777777" w:rsidTr="00C64BBA">
        <w:trPr>
          <w:trHeight w:val="690"/>
        </w:trPr>
        <w:tc>
          <w:tcPr>
            <w:tcW w:w="959" w:type="dxa"/>
            <w:shd w:val="pct15" w:color="auto" w:fill="auto"/>
            <w:vAlign w:val="center"/>
          </w:tcPr>
          <w:p w14:paraId="21C550FC" w14:textId="77777777" w:rsidR="00FB784A" w:rsidRPr="00944516" w:rsidRDefault="00FB784A" w:rsidP="00FB784A">
            <w:pPr>
              <w:ind w:firstLine="0"/>
              <w:rPr>
                <w:szCs w:val="22"/>
              </w:rPr>
            </w:pPr>
            <w:r w:rsidRPr="00944516">
              <w:rPr>
                <w:sz w:val="22"/>
                <w:szCs w:val="22"/>
              </w:rPr>
              <w:t>№</w:t>
            </w:r>
            <w:r>
              <w:rPr>
                <w:sz w:val="22"/>
                <w:szCs w:val="22"/>
              </w:rPr>
              <w:t xml:space="preserve"> </w:t>
            </w:r>
            <w:r w:rsidRPr="00944516">
              <w:rPr>
                <w:sz w:val="22"/>
                <w:szCs w:val="22"/>
              </w:rPr>
              <w:t>п/п</w:t>
            </w:r>
          </w:p>
        </w:tc>
        <w:tc>
          <w:tcPr>
            <w:tcW w:w="3856" w:type="dxa"/>
            <w:shd w:val="pct15" w:color="auto" w:fill="auto"/>
            <w:vAlign w:val="center"/>
          </w:tcPr>
          <w:p w14:paraId="29C09B08" w14:textId="77777777" w:rsidR="00FB784A" w:rsidRPr="00944516" w:rsidRDefault="00FB784A" w:rsidP="00FB784A">
            <w:pPr>
              <w:ind w:firstLine="0"/>
              <w:jc w:val="center"/>
              <w:rPr>
                <w:szCs w:val="22"/>
              </w:rPr>
            </w:pPr>
            <w:r w:rsidRPr="00944516">
              <w:rPr>
                <w:sz w:val="22"/>
                <w:szCs w:val="22"/>
              </w:rPr>
              <w:t>Наименование организации</w:t>
            </w:r>
          </w:p>
        </w:tc>
        <w:tc>
          <w:tcPr>
            <w:tcW w:w="4961" w:type="dxa"/>
            <w:shd w:val="pct15" w:color="auto" w:fill="auto"/>
            <w:vAlign w:val="center"/>
          </w:tcPr>
          <w:p w14:paraId="5D084052" w14:textId="77777777" w:rsidR="00FB784A" w:rsidRPr="00944516" w:rsidRDefault="00FB784A" w:rsidP="00FB784A">
            <w:pPr>
              <w:ind w:firstLine="0"/>
              <w:jc w:val="center"/>
              <w:rPr>
                <w:szCs w:val="22"/>
              </w:rPr>
            </w:pPr>
            <w:r w:rsidRPr="00944516">
              <w:rPr>
                <w:sz w:val="22"/>
                <w:szCs w:val="22"/>
              </w:rPr>
              <w:t>Состав выполняемых работ и сумма договора субподряда (</w:t>
            </w:r>
            <w:r w:rsidRPr="00944516">
              <w:rPr>
                <w:bCs/>
                <w:sz w:val="22"/>
                <w:szCs w:val="22"/>
              </w:rPr>
              <w:t>тыс. рублей)</w:t>
            </w:r>
          </w:p>
        </w:tc>
      </w:tr>
      <w:tr w:rsidR="00FB784A" w:rsidRPr="00944516" w14:paraId="7A178111" w14:textId="77777777" w:rsidTr="00C64BBA">
        <w:trPr>
          <w:trHeight w:val="690"/>
        </w:trPr>
        <w:tc>
          <w:tcPr>
            <w:tcW w:w="959" w:type="dxa"/>
            <w:vAlign w:val="center"/>
          </w:tcPr>
          <w:p w14:paraId="12F634DC" w14:textId="77777777" w:rsidR="00FB784A" w:rsidRPr="00605817" w:rsidRDefault="00FB784A" w:rsidP="00FB784A">
            <w:pPr>
              <w:ind w:firstLine="0"/>
              <w:rPr>
                <w:sz w:val="22"/>
                <w:szCs w:val="22"/>
              </w:rPr>
            </w:pPr>
            <w:r w:rsidRPr="00605817">
              <w:rPr>
                <w:sz w:val="22"/>
                <w:szCs w:val="22"/>
              </w:rPr>
              <w:t>1</w:t>
            </w:r>
          </w:p>
        </w:tc>
        <w:tc>
          <w:tcPr>
            <w:tcW w:w="3856" w:type="dxa"/>
            <w:vAlign w:val="center"/>
          </w:tcPr>
          <w:p w14:paraId="0A56941F" w14:textId="77777777" w:rsidR="00FB784A" w:rsidRPr="00605817" w:rsidRDefault="00FB784A" w:rsidP="00FB784A">
            <w:pPr>
              <w:tabs>
                <w:tab w:val="clear" w:pos="1134"/>
              </w:tabs>
              <w:ind w:firstLine="5"/>
              <w:rPr>
                <w:sz w:val="22"/>
                <w:szCs w:val="22"/>
              </w:rPr>
            </w:pPr>
          </w:p>
        </w:tc>
        <w:tc>
          <w:tcPr>
            <w:tcW w:w="4961" w:type="dxa"/>
            <w:vAlign w:val="center"/>
          </w:tcPr>
          <w:p w14:paraId="367D2594" w14:textId="77777777" w:rsidR="00FB784A" w:rsidRPr="00605817" w:rsidRDefault="00FB784A" w:rsidP="00FB784A">
            <w:pPr>
              <w:ind w:left="5" w:firstLine="0"/>
              <w:jc w:val="left"/>
              <w:rPr>
                <w:sz w:val="22"/>
                <w:szCs w:val="22"/>
              </w:rPr>
            </w:pPr>
          </w:p>
        </w:tc>
      </w:tr>
      <w:tr w:rsidR="00FB784A" w:rsidRPr="00944516" w14:paraId="032C7CB4" w14:textId="77777777" w:rsidTr="00C64BBA">
        <w:trPr>
          <w:trHeight w:val="690"/>
        </w:trPr>
        <w:tc>
          <w:tcPr>
            <w:tcW w:w="959" w:type="dxa"/>
            <w:vAlign w:val="center"/>
          </w:tcPr>
          <w:p w14:paraId="72BF755D" w14:textId="77777777" w:rsidR="00FB784A" w:rsidRPr="00605817" w:rsidRDefault="00FB784A" w:rsidP="00FB784A">
            <w:pPr>
              <w:ind w:firstLine="0"/>
              <w:rPr>
                <w:sz w:val="22"/>
                <w:szCs w:val="22"/>
              </w:rPr>
            </w:pPr>
            <w:r w:rsidRPr="00605817">
              <w:rPr>
                <w:sz w:val="22"/>
                <w:szCs w:val="22"/>
              </w:rPr>
              <w:t>2</w:t>
            </w:r>
          </w:p>
        </w:tc>
        <w:tc>
          <w:tcPr>
            <w:tcW w:w="3856" w:type="dxa"/>
            <w:vAlign w:val="center"/>
          </w:tcPr>
          <w:p w14:paraId="36066B4B" w14:textId="77777777" w:rsidR="00FB784A" w:rsidRPr="00605817" w:rsidRDefault="00FB784A" w:rsidP="00FB784A">
            <w:pPr>
              <w:tabs>
                <w:tab w:val="clear" w:pos="1134"/>
              </w:tabs>
              <w:ind w:firstLine="5"/>
              <w:rPr>
                <w:sz w:val="22"/>
                <w:szCs w:val="22"/>
              </w:rPr>
            </w:pPr>
          </w:p>
        </w:tc>
        <w:tc>
          <w:tcPr>
            <w:tcW w:w="4961" w:type="dxa"/>
            <w:vAlign w:val="center"/>
          </w:tcPr>
          <w:p w14:paraId="2F4EF57D" w14:textId="77777777" w:rsidR="00FB784A" w:rsidRPr="00605817" w:rsidRDefault="00FB784A" w:rsidP="00FB784A">
            <w:pPr>
              <w:ind w:left="5" w:firstLine="0"/>
              <w:jc w:val="left"/>
              <w:rPr>
                <w:sz w:val="22"/>
                <w:szCs w:val="22"/>
              </w:rPr>
            </w:pPr>
          </w:p>
        </w:tc>
      </w:tr>
      <w:tr w:rsidR="00FB784A" w:rsidRPr="00944516" w14:paraId="3F62506B" w14:textId="77777777" w:rsidTr="00C64BBA">
        <w:trPr>
          <w:trHeight w:val="690"/>
        </w:trPr>
        <w:tc>
          <w:tcPr>
            <w:tcW w:w="959" w:type="dxa"/>
            <w:vAlign w:val="center"/>
          </w:tcPr>
          <w:p w14:paraId="5CB8B305" w14:textId="77777777" w:rsidR="00FB784A" w:rsidRPr="00605817" w:rsidRDefault="00FB784A" w:rsidP="00FB784A">
            <w:pPr>
              <w:ind w:firstLine="0"/>
              <w:rPr>
                <w:sz w:val="22"/>
                <w:szCs w:val="22"/>
              </w:rPr>
            </w:pPr>
            <w:r w:rsidRPr="00605817">
              <w:rPr>
                <w:sz w:val="22"/>
                <w:szCs w:val="22"/>
              </w:rPr>
              <w:t>3</w:t>
            </w:r>
          </w:p>
        </w:tc>
        <w:tc>
          <w:tcPr>
            <w:tcW w:w="3856" w:type="dxa"/>
            <w:vAlign w:val="center"/>
          </w:tcPr>
          <w:p w14:paraId="34B8B869" w14:textId="77777777" w:rsidR="00FB784A" w:rsidRPr="00605817" w:rsidRDefault="00FB784A" w:rsidP="00FB784A">
            <w:pPr>
              <w:tabs>
                <w:tab w:val="clear" w:pos="1134"/>
              </w:tabs>
              <w:ind w:firstLine="5"/>
              <w:rPr>
                <w:sz w:val="22"/>
                <w:szCs w:val="22"/>
              </w:rPr>
            </w:pPr>
          </w:p>
        </w:tc>
        <w:tc>
          <w:tcPr>
            <w:tcW w:w="4961" w:type="dxa"/>
            <w:vAlign w:val="center"/>
          </w:tcPr>
          <w:p w14:paraId="2D876CB6" w14:textId="77777777" w:rsidR="00FB784A" w:rsidRPr="00605817" w:rsidRDefault="00FB784A" w:rsidP="00FB784A">
            <w:pPr>
              <w:ind w:left="5" w:firstLine="0"/>
              <w:jc w:val="left"/>
              <w:rPr>
                <w:sz w:val="22"/>
                <w:szCs w:val="22"/>
              </w:rPr>
            </w:pPr>
          </w:p>
        </w:tc>
      </w:tr>
    </w:tbl>
    <w:p w14:paraId="39B3EB98" w14:textId="77777777" w:rsidR="00FB784A" w:rsidRPr="00944516" w:rsidRDefault="00FB784A" w:rsidP="00FB784A">
      <w:pPr>
        <w:widowControl w:val="0"/>
        <w:rPr>
          <w:vanish/>
          <w:sz w:val="22"/>
          <w:szCs w:val="22"/>
        </w:rPr>
      </w:pPr>
    </w:p>
    <w:p w14:paraId="4661EE13" w14:textId="77777777" w:rsidR="00FB784A" w:rsidRDefault="00FB784A" w:rsidP="00FB784A">
      <w:pPr>
        <w:widowControl w:val="0"/>
        <w:ind w:firstLine="0"/>
        <w:rPr>
          <w:szCs w:val="24"/>
        </w:rPr>
      </w:pPr>
    </w:p>
    <w:p w14:paraId="77744D6B" w14:textId="77777777" w:rsidR="00FB784A" w:rsidRDefault="00FB784A" w:rsidP="00C64BBA">
      <w:pPr>
        <w:jc w:val="right"/>
      </w:pPr>
    </w:p>
    <w:tbl>
      <w:tblPr>
        <w:tblStyle w:val="14"/>
        <w:tblW w:w="10031" w:type="dxa"/>
        <w:tblInd w:w="851" w:type="dxa"/>
        <w:tblLook w:val="04A0" w:firstRow="1" w:lastRow="0" w:firstColumn="1" w:lastColumn="0" w:noHBand="0" w:noVBand="1"/>
      </w:tblPr>
      <w:tblGrid>
        <w:gridCol w:w="5245"/>
        <w:gridCol w:w="4786"/>
      </w:tblGrid>
      <w:tr w:rsidR="00FB784A" w:rsidRPr="00FB784A" w14:paraId="2CD7425C" w14:textId="77777777" w:rsidTr="00C64BBA">
        <w:tc>
          <w:tcPr>
            <w:tcW w:w="5245" w:type="dxa"/>
            <w:tcBorders>
              <w:top w:val="nil"/>
              <w:left w:val="nil"/>
              <w:bottom w:val="nil"/>
              <w:right w:val="nil"/>
            </w:tcBorders>
          </w:tcPr>
          <w:p w14:paraId="43CAF483" w14:textId="462A7A29" w:rsidR="00FB784A" w:rsidRPr="00FB784A" w:rsidRDefault="00014DE4" w:rsidP="00801086">
            <w:pPr>
              <w:tabs>
                <w:tab w:val="clear" w:pos="1134"/>
              </w:tabs>
              <w:ind w:firstLine="0"/>
              <w:rPr>
                <w:b/>
              </w:rPr>
            </w:pPr>
            <w:r>
              <w:rPr>
                <w:b/>
              </w:rPr>
              <w:t xml:space="preserve">Генеральный </w:t>
            </w:r>
            <w:r w:rsidR="00FB784A" w:rsidRPr="00FB784A">
              <w:rPr>
                <w:b/>
              </w:rPr>
              <w:t>директор</w:t>
            </w:r>
          </w:p>
          <w:p w14:paraId="5C131C21" w14:textId="763C5EB6" w:rsidR="00FB784A" w:rsidRPr="00FB784A" w:rsidRDefault="00FB784A" w:rsidP="00801086">
            <w:pPr>
              <w:tabs>
                <w:tab w:val="clear" w:pos="1134"/>
              </w:tabs>
              <w:ind w:firstLine="0"/>
              <w:rPr>
                <w:b/>
              </w:rPr>
            </w:pPr>
            <w:r w:rsidRPr="00FB784A">
              <w:rPr>
                <w:b/>
              </w:rPr>
              <w:t>АО «</w:t>
            </w:r>
            <w:r w:rsidR="00EA187C">
              <w:rPr>
                <w:b/>
              </w:rPr>
              <w:t>АТК</w:t>
            </w:r>
            <w:r w:rsidRPr="00FB784A">
              <w:rPr>
                <w:b/>
              </w:rPr>
              <w:t>»</w:t>
            </w:r>
            <w:r w:rsidRPr="00FB784A">
              <w:rPr>
                <w:b/>
              </w:rPr>
              <w:tab/>
            </w:r>
          </w:p>
          <w:p w14:paraId="642B1652" w14:textId="77777777" w:rsidR="00FB784A" w:rsidRPr="00FB784A" w:rsidRDefault="00FB784A" w:rsidP="00801086">
            <w:pPr>
              <w:tabs>
                <w:tab w:val="clear" w:pos="1134"/>
              </w:tabs>
              <w:ind w:firstLine="0"/>
            </w:pPr>
          </w:p>
          <w:p w14:paraId="64043D0D" w14:textId="7C08D7A4" w:rsidR="00FB784A" w:rsidRPr="00FB784A" w:rsidRDefault="00FB784A" w:rsidP="00801086">
            <w:pPr>
              <w:tabs>
                <w:tab w:val="clear" w:pos="1134"/>
              </w:tabs>
              <w:ind w:firstLine="0"/>
            </w:pPr>
            <w:r w:rsidRPr="00FB784A">
              <w:t>_____________________/</w:t>
            </w:r>
            <w:r w:rsidR="00EA187C">
              <w:t>Мусатов К.А.</w:t>
            </w:r>
            <w:r w:rsidRPr="00FB784A">
              <w:t>/</w:t>
            </w:r>
          </w:p>
          <w:p w14:paraId="11A6FFD4" w14:textId="77777777" w:rsidR="00FB784A" w:rsidRPr="00FB784A" w:rsidRDefault="00FB784A" w:rsidP="00801086">
            <w:pPr>
              <w:tabs>
                <w:tab w:val="clear" w:pos="1134"/>
              </w:tabs>
              <w:ind w:firstLine="0"/>
            </w:pPr>
            <w:proofErr w:type="spellStart"/>
            <w:r w:rsidRPr="00C64BBA">
              <w:rPr>
                <w:sz w:val="20"/>
              </w:rPr>
              <w:t>м.п</w:t>
            </w:r>
            <w:proofErr w:type="spellEnd"/>
            <w:r w:rsidRPr="00C64BBA">
              <w:rPr>
                <w:sz w:val="20"/>
              </w:rPr>
              <w:t>.</w:t>
            </w:r>
          </w:p>
        </w:tc>
        <w:tc>
          <w:tcPr>
            <w:tcW w:w="4786" w:type="dxa"/>
            <w:tcBorders>
              <w:top w:val="nil"/>
              <w:left w:val="nil"/>
              <w:bottom w:val="nil"/>
              <w:right w:val="nil"/>
            </w:tcBorders>
          </w:tcPr>
          <w:p w14:paraId="4EB13544" w14:textId="77777777" w:rsidR="00FB784A" w:rsidRPr="00FB784A" w:rsidRDefault="00FB784A" w:rsidP="00801086">
            <w:pPr>
              <w:tabs>
                <w:tab w:val="clear" w:pos="1134"/>
              </w:tabs>
              <w:ind w:firstLine="0"/>
              <w:rPr>
                <w:b/>
              </w:rPr>
            </w:pPr>
            <w:r w:rsidRPr="00FB784A">
              <w:rPr>
                <w:b/>
              </w:rPr>
              <w:t>Генеральный директор</w:t>
            </w:r>
          </w:p>
          <w:p w14:paraId="7F5555F4" w14:textId="1C0633EA" w:rsidR="00FB784A" w:rsidRPr="00FB784A" w:rsidRDefault="00FB784A" w:rsidP="00801086">
            <w:pPr>
              <w:tabs>
                <w:tab w:val="clear" w:pos="1134"/>
              </w:tabs>
              <w:ind w:firstLine="0"/>
              <w:rPr>
                <w:b/>
              </w:rPr>
            </w:pPr>
            <w:r w:rsidRPr="00FB784A">
              <w:rPr>
                <w:b/>
              </w:rPr>
              <w:t>ООО «</w:t>
            </w:r>
            <w:r w:rsidR="00014DE4">
              <w:rPr>
                <w:b/>
              </w:rPr>
              <w:t>_________________</w:t>
            </w:r>
            <w:r w:rsidRPr="00FB784A">
              <w:rPr>
                <w:b/>
              </w:rPr>
              <w:t>»</w:t>
            </w:r>
          </w:p>
          <w:p w14:paraId="07CF7332" w14:textId="77777777" w:rsidR="00FB784A" w:rsidRPr="00FB784A" w:rsidRDefault="00FB784A" w:rsidP="00801086">
            <w:pPr>
              <w:tabs>
                <w:tab w:val="clear" w:pos="1134"/>
              </w:tabs>
              <w:ind w:firstLine="0"/>
            </w:pPr>
          </w:p>
          <w:p w14:paraId="3C82FAE3" w14:textId="4827DE60" w:rsidR="00FB784A" w:rsidRPr="00FB784A" w:rsidRDefault="00FB784A" w:rsidP="00801086">
            <w:pPr>
              <w:tabs>
                <w:tab w:val="clear" w:pos="1134"/>
              </w:tabs>
              <w:ind w:firstLine="0"/>
            </w:pPr>
            <w:r w:rsidRPr="00FB784A">
              <w:t>____________________/</w:t>
            </w:r>
            <w:r w:rsidR="00014DE4">
              <w:t>______________</w:t>
            </w:r>
            <w:r w:rsidRPr="00FB784A">
              <w:t>/</w:t>
            </w:r>
          </w:p>
          <w:p w14:paraId="07DFB960" w14:textId="77777777" w:rsidR="00FB784A" w:rsidRPr="00FB784A" w:rsidRDefault="00FB784A" w:rsidP="00801086">
            <w:pPr>
              <w:tabs>
                <w:tab w:val="clear" w:pos="1134"/>
              </w:tabs>
              <w:ind w:firstLine="0"/>
            </w:pPr>
            <w:proofErr w:type="spellStart"/>
            <w:r w:rsidRPr="00C64BBA">
              <w:rPr>
                <w:sz w:val="20"/>
              </w:rPr>
              <w:t>м.п</w:t>
            </w:r>
            <w:proofErr w:type="spellEnd"/>
          </w:p>
        </w:tc>
      </w:tr>
    </w:tbl>
    <w:p w14:paraId="59199CE3" w14:textId="77777777" w:rsidR="00FB784A" w:rsidRDefault="00FB784A" w:rsidP="00C64BBA">
      <w:pPr>
        <w:tabs>
          <w:tab w:val="clear" w:pos="1134"/>
        </w:tabs>
        <w:ind w:left="709" w:firstLine="0"/>
      </w:pPr>
    </w:p>
    <w:p w14:paraId="46A485A9" w14:textId="77777777" w:rsidR="00FB784A" w:rsidRDefault="00FB784A" w:rsidP="00C64BBA">
      <w:pPr>
        <w:ind w:left="709"/>
      </w:pPr>
    </w:p>
    <w:p w14:paraId="30A86C07" w14:textId="77777777" w:rsidR="00FB784A" w:rsidRDefault="00FB784A" w:rsidP="00C64BBA">
      <w:pPr>
        <w:ind w:left="709"/>
      </w:pPr>
    </w:p>
    <w:p w14:paraId="484514E5" w14:textId="77777777" w:rsidR="00FB784A" w:rsidRDefault="00FB784A" w:rsidP="00C64BBA">
      <w:pPr>
        <w:ind w:left="709"/>
      </w:pPr>
    </w:p>
    <w:p w14:paraId="1D3F728E" w14:textId="77777777" w:rsidR="00FB784A" w:rsidRDefault="00FB784A" w:rsidP="00C64BBA">
      <w:pPr>
        <w:ind w:left="709"/>
      </w:pPr>
    </w:p>
    <w:p w14:paraId="261A7180" w14:textId="77777777" w:rsidR="00FB784A" w:rsidRDefault="00FB784A" w:rsidP="00C64BBA">
      <w:pPr>
        <w:ind w:left="709"/>
      </w:pPr>
    </w:p>
    <w:p w14:paraId="5F811304" w14:textId="77777777" w:rsidR="00FB784A" w:rsidRDefault="00FB784A" w:rsidP="00C64BBA">
      <w:pPr>
        <w:ind w:left="709"/>
      </w:pPr>
    </w:p>
    <w:p w14:paraId="75C36049" w14:textId="77777777" w:rsidR="00FB784A" w:rsidRDefault="00FB784A" w:rsidP="00C64BBA">
      <w:pPr>
        <w:ind w:left="709"/>
      </w:pPr>
    </w:p>
    <w:p w14:paraId="56730005" w14:textId="77777777" w:rsidR="00014DE4" w:rsidRDefault="00014DE4" w:rsidP="00C64BBA">
      <w:pPr>
        <w:ind w:left="709"/>
      </w:pPr>
    </w:p>
    <w:p w14:paraId="14D49A68" w14:textId="77777777" w:rsidR="00014DE4" w:rsidRDefault="00014DE4" w:rsidP="00C64BBA">
      <w:pPr>
        <w:ind w:left="709"/>
      </w:pPr>
    </w:p>
    <w:p w14:paraId="3B345269" w14:textId="77777777" w:rsidR="00014DE4" w:rsidRDefault="00014DE4" w:rsidP="00C64BBA">
      <w:pPr>
        <w:ind w:left="709"/>
      </w:pPr>
    </w:p>
    <w:p w14:paraId="614A5CAF" w14:textId="77777777" w:rsidR="00014DE4" w:rsidRDefault="00014DE4" w:rsidP="00C64BBA">
      <w:pPr>
        <w:ind w:left="709"/>
      </w:pPr>
    </w:p>
    <w:p w14:paraId="7CD29DE8" w14:textId="77777777" w:rsidR="00014DE4" w:rsidRDefault="00014DE4" w:rsidP="00C64BBA">
      <w:pPr>
        <w:ind w:left="709"/>
      </w:pPr>
    </w:p>
    <w:p w14:paraId="3700C28B" w14:textId="77777777" w:rsidR="00014DE4" w:rsidRDefault="00014DE4" w:rsidP="00C64BBA">
      <w:pPr>
        <w:ind w:left="709"/>
      </w:pPr>
    </w:p>
    <w:p w14:paraId="333432AD" w14:textId="77777777" w:rsidR="00014DE4" w:rsidRDefault="00014DE4" w:rsidP="00C64BBA">
      <w:pPr>
        <w:ind w:left="709"/>
      </w:pPr>
    </w:p>
    <w:p w14:paraId="6351B692" w14:textId="77777777" w:rsidR="00FB784A" w:rsidRDefault="00FB784A" w:rsidP="00C64BBA">
      <w:pPr>
        <w:ind w:left="709"/>
      </w:pPr>
    </w:p>
    <w:p w14:paraId="50D5E82A" w14:textId="77777777" w:rsidR="00FB784A" w:rsidRDefault="00FB784A" w:rsidP="00C64BBA">
      <w:pPr>
        <w:ind w:left="709"/>
      </w:pPr>
    </w:p>
    <w:p w14:paraId="39386707" w14:textId="77777777" w:rsidR="00FB784A" w:rsidRDefault="00FB784A" w:rsidP="00C64BBA">
      <w:pPr>
        <w:ind w:left="709"/>
      </w:pPr>
    </w:p>
    <w:p w14:paraId="43D5543B" w14:textId="77777777" w:rsidR="00FB784A" w:rsidRDefault="00FB784A" w:rsidP="00C64BBA">
      <w:pPr>
        <w:ind w:left="709"/>
      </w:pPr>
    </w:p>
    <w:p w14:paraId="6A0D295B" w14:textId="77777777" w:rsidR="00FB784A" w:rsidRDefault="00FB784A" w:rsidP="00C64BBA">
      <w:pPr>
        <w:ind w:left="709"/>
      </w:pPr>
    </w:p>
    <w:p w14:paraId="15F884AB" w14:textId="77777777" w:rsidR="00FB784A" w:rsidRDefault="00FB784A" w:rsidP="00C64BBA">
      <w:pPr>
        <w:ind w:left="709"/>
      </w:pPr>
    </w:p>
    <w:p w14:paraId="7A064A37" w14:textId="77777777" w:rsidR="00FB784A" w:rsidRDefault="00FB784A" w:rsidP="00C64BBA">
      <w:pPr>
        <w:ind w:left="709"/>
      </w:pPr>
    </w:p>
    <w:p w14:paraId="5E5A25BA" w14:textId="77777777" w:rsidR="00FB784A" w:rsidRDefault="00FB784A" w:rsidP="00C64BBA">
      <w:pPr>
        <w:ind w:left="709"/>
      </w:pPr>
    </w:p>
    <w:p w14:paraId="58E7A746" w14:textId="77777777" w:rsidR="00545205" w:rsidRDefault="00545205" w:rsidP="00C64BBA">
      <w:pPr>
        <w:ind w:left="709"/>
      </w:pPr>
    </w:p>
    <w:p w14:paraId="4A092064" w14:textId="77777777" w:rsidR="00545205" w:rsidRDefault="00545205" w:rsidP="00C64BBA">
      <w:pPr>
        <w:ind w:left="709"/>
      </w:pPr>
      <w:bookmarkStart w:id="11" w:name="_GoBack"/>
      <w:bookmarkEnd w:id="11"/>
    </w:p>
    <w:p w14:paraId="43663340" w14:textId="77777777" w:rsidR="00FB784A" w:rsidRDefault="00FB784A" w:rsidP="00C64BBA">
      <w:pPr>
        <w:ind w:left="709"/>
      </w:pPr>
    </w:p>
    <w:p w14:paraId="42C9008E" w14:textId="77777777" w:rsidR="00FB784A" w:rsidRDefault="00FB784A" w:rsidP="00C64BBA">
      <w:pPr>
        <w:ind w:left="709"/>
      </w:pPr>
    </w:p>
    <w:p w14:paraId="429ACFB3" w14:textId="5D018F67"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 xml:space="preserve">Приложение № </w:t>
      </w:r>
      <w:r w:rsidR="00EA187C">
        <w:rPr>
          <w:rFonts w:eastAsia="Calibri"/>
          <w:color w:val="000000"/>
          <w:sz w:val="20"/>
          <w:szCs w:val="24"/>
          <w:lang w:eastAsia="en-US"/>
        </w:rPr>
        <w:t>6</w:t>
      </w:r>
    </w:p>
    <w:p w14:paraId="481EEF9A" w14:textId="08A2D7C0" w:rsidR="00014DE4" w:rsidRPr="00C64BBA" w:rsidRDefault="00014DE4" w:rsidP="00014DE4">
      <w:pPr>
        <w:tabs>
          <w:tab w:val="clear" w:pos="1134"/>
        </w:tabs>
        <w:kinsoku/>
        <w:overflowPunct/>
        <w:autoSpaceDE/>
        <w:autoSpaceDN/>
        <w:spacing w:line="276" w:lineRule="auto"/>
        <w:ind w:firstLine="0"/>
        <w:contextualSpacing/>
        <w:jc w:val="right"/>
        <w:rPr>
          <w:rFonts w:eastAsia="Calibri"/>
          <w:color w:val="000000"/>
          <w:sz w:val="20"/>
          <w:szCs w:val="24"/>
          <w:lang w:eastAsia="en-US"/>
        </w:rPr>
      </w:pPr>
      <w:r w:rsidRPr="00C64BBA">
        <w:rPr>
          <w:rFonts w:eastAsia="Calibri"/>
          <w:color w:val="000000"/>
          <w:sz w:val="20"/>
          <w:szCs w:val="24"/>
          <w:lang w:eastAsia="en-US"/>
        </w:rPr>
        <w:t>к Договору</w:t>
      </w:r>
      <w:r w:rsidRPr="00C46CED">
        <w:rPr>
          <w:rFonts w:eastAsia="Calibri"/>
          <w:color w:val="000000"/>
          <w:sz w:val="20"/>
          <w:szCs w:val="20"/>
          <w:lang w:eastAsia="en-US"/>
        </w:rPr>
        <w:t xml:space="preserve">№ </w:t>
      </w:r>
      <w:r w:rsidR="00EA187C" w:rsidRPr="00EA187C">
        <w:rPr>
          <w:rFonts w:eastAsia="Calibri"/>
          <w:sz w:val="20"/>
          <w:szCs w:val="24"/>
        </w:rPr>
        <w:t>АТК-15-011</w:t>
      </w:r>
      <w:r w:rsidR="00EA187C">
        <w:rPr>
          <w:rFonts w:eastAsia="Calibri"/>
          <w:sz w:val="20"/>
          <w:szCs w:val="24"/>
        </w:rPr>
        <w:t xml:space="preserve"> </w:t>
      </w:r>
      <w:r w:rsidRPr="00C64BBA">
        <w:rPr>
          <w:rFonts w:eastAsia="Calibri"/>
          <w:color w:val="000000"/>
          <w:sz w:val="20"/>
          <w:szCs w:val="24"/>
          <w:lang w:eastAsia="en-US"/>
        </w:rPr>
        <w:t>от «___»________202</w:t>
      </w:r>
      <w:r>
        <w:rPr>
          <w:rFonts w:eastAsia="Calibri"/>
          <w:color w:val="000000"/>
          <w:sz w:val="20"/>
          <w:szCs w:val="24"/>
          <w:lang w:eastAsia="en-US"/>
        </w:rPr>
        <w:t>1</w:t>
      </w:r>
      <w:r w:rsidRPr="00C64BBA">
        <w:rPr>
          <w:rFonts w:eastAsia="Calibri"/>
          <w:color w:val="000000"/>
          <w:sz w:val="20"/>
          <w:szCs w:val="24"/>
          <w:lang w:eastAsia="en-US"/>
        </w:rPr>
        <w:t xml:space="preserve"> г.</w:t>
      </w:r>
    </w:p>
    <w:p w14:paraId="65DABE29" w14:textId="77777777" w:rsidR="00014DE4" w:rsidRDefault="00014DE4" w:rsidP="00014DE4">
      <w:pPr>
        <w:jc w:val="center"/>
        <w:rPr>
          <w:b/>
          <w:bCs/>
          <w:szCs w:val="24"/>
        </w:rPr>
      </w:pPr>
    </w:p>
    <w:p w14:paraId="299072F7" w14:textId="77777777" w:rsidR="00FB784A" w:rsidRPr="00C64BBA" w:rsidRDefault="00FB784A" w:rsidP="00C64BBA">
      <w:pPr>
        <w:tabs>
          <w:tab w:val="clear" w:pos="1134"/>
        </w:tabs>
        <w:ind w:left="284" w:firstLine="0"/>
        <w:jc w:val="left"/>
        <w:rPr>
          <w:sz w:val="20"/>
          <w:szCs w:val="24"/>
        </w:rPr>
      </w:pPr>
    </w:p>
    <w:p w14:paraId="25972B2C" w14:textId="77777777" w:rsidR="00FB784A" w:rsidRPr="00C64BBA" w:rsidRDefault="00FB784A" w:rsidP="00C64BBA">
      <w:pPr>
        <w:tabs>
          <w:tab w:val="clear" w:pos="1134"/>
        </w:tabs>
        <w:ind w:left="284" w:firstLine="0"/>
        <w:jc w:val="left"/>
        <w:rPr>
          <w:sz w:val="20"/>
          <w:szCs w:val="24"/>
        </w:rPr>
      </w:pPr>
      <w:r w:rsidRPr="00C64BBA">
        <w:rPr>
          <w:sz w:val="20"/>
          <w:szCs w:val="24"/>
        </w:rPr>
        <w:t xml:space="preserve">На фирменном бланке </w:t>
      </w:r>
    </w:p>
    <w:p w14:paraId="33600EBA" w14:textId="77777777" w:rsidR="00FB784A" w:rsidRDefault="00FB784A" w:rsidP="00FB784A">
      <w:pPr>
        <w:tabs>
          <w:tab w:val="clear" w:pos="1134"/>
        </w:tabs>
        <w:ind w:left="284" w:firstLine="0"/>
        <w:jc w:val="center"/>
        <w:rPr>
          <w:b/>
          <w:szCs w:val="24"/>
        </w:rPr>
      </w:pPr>
    </w:p>
    <w:p w14:paraId="0721C3F3" w14:textId="77777777" w:rsidR="00FB784A" w:rsidRPr="00B43472" w:rsidRDefault="00FB784A" w:rsidP="00801086">
      <w:pPr>
        <w:tabs>
          <w:tab w:val="clear" w:pos="1134"/>
        </w:tabs>
        <w:ind w:left="709" w:firstLine="0"/>
        <w:jc w:val="center"/>
        <w:rPr>
          <w:b/>
          <w:szCs w:val="24"/>
        </w:rPr>
      </w:pPr>
      <w:r w:rsidRPr="00B43472">
        <w:rPr>
          <w:b/>
          <w:szCs w:val="24"/>
        </w:rPr>
        <w:t>ФОРМА</w:t>
      </w:r>
    </w:p>
    <w:p w14:paraId="3566F49B" w14:textId="77777777" w:rsidR="00FB784A" w:rsidRPr="00B43472" w:rsidRDefault="00FB784A" w:rsidP="00801086">
      <w:pPr>
        <w:tabs>
          <w:tab w:val="clear" w:pos="1134"/>
        </w:tabs>
        <w:ind w:left="709" w:firstLine="0"/>
        <w:jc w:val="center"/>
        <w:rPr>
          <w:b/>
          <w:szCs w:val="24"/>
        </w:rPr>
      </w:pPr>
      <w:r w:rsidRPr="00B43472">
        <w:rPr>
          <w:b/>
          <w:szCs w:val="24"/>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49C2A20B" w14:textId="77777777" w:rsidR="00FB784A" w:rsidRDefault="00FB784A" w:rsidP="00801086">
      <w:pPr>
        <w:tabs>
          <w:tab w:val="clear" w:pos="1134"/>
        </w:tabs>
        <w:ind w:left="709" w:firstLine="0"/>
        <w:rPr>
          <w:b/>
          <w:sz w:val="22"/>
          <w:szCs w:val="22"/>
        </w:rPr>
      </w:pPr>
    </w:p>
    <w:p w14:paraId="10E12AF8" w14:textId="05B78331" w:rsidR="00FB784A" w:rsidRDefault="00FB784A" w:rsidP="00801086">
      <w:pPr>
        <w:tabs>
          <w:tab w:val="clear" w:pos="1134"/>
        </w:tabs>
        <w:ind w:left="709"/>
        <w:rPr>
          <w:sz w:val="22"/>
          <w:szCs w:val="22"/>
        </w:rPr>
      </w:pPr>
      <w:r w:rsidRPr="00025E1C">
        <w:rPr>
          <w:sz w:val="22"/>
          <w:szCs w:val="22"/>
        </w:rPr>
        <w:t xml:space="preserve">Настоящим, </w:t>
      </w:r>
      <w:r w:rsidRPr="00C64BBA">
        <w:rPr>
          <w:sz w:val="22"/>
          <w:szCs w:val="22"/>
        </w:rPr>
        <w:t>Общество с ограниченной ответственностью «</w:t>
      </w:r>
      <w:r w:rsidR="00014DE4">
        <w:t>_________________</w:t>
      </w:r>
      <w:r w:rsidRPr="00C64BBA">
        <w:rPr>
          <w:sz w:val="22"/>
          <w:szCs w:val="22"/>
        </w:rPr>
        <w:t>»</w:t>
      </w:r>
      <w:r w:rsidRPr="00025E1C">
        <w:rPr>
          <w:sz w:val="22"/>
          <w:szCs w:val="22"/>
        </w:rPr>
        <w:t>,</w:t>
      </w:r>
      <w:r w:rsidRPr="00B750CF">
        <w:rPr>
          <w:sz w:val="22"/>
          <w:szCs w:val="22"/>
        </w:rPr>
        <w:t xml:space="preserve"> </w:t>
      </w:r>
      <w:r w:rsidRPr="003614E3">
        <w:rPr>
          <w:sz w:val="22"/>
          <w:szCs w:val="22"/>
        </w:rPr>
        <w:t xml:space="preserve">Адрес местонахождения (юридический адрес): </w:t>
      </w:r>
      <w:r w:rsidR="00801086">
        <w:rPr>
          <w:sz w:val="22"/>
          <w:szCs w:val="22"/>
        </w:rPr>
        <w:t>______________________________________</w:t>
      </w:r>
      <w:r w:rsidRPr="00B750CF">
        <w:rPr>
          <w:sz w:val="22"/>
          <w:szCs w:val="22"/>
        </w:rPr>
        <w:t>,</w:t>
      </w:r>
      <w:r w:rsidRPr="00727B12">
        <w:rPr>
          <w:sz w:val="22"/>
          <w:szCs w:val="22"/>
        </w:rPr>
        <w:t xml:space="preserve"> </w:t>
      </w:r>
      <w:r w:rsidRPr="00B750CF">
        <w:rPr>
          <w:sz w:val="22"/>
          <w:szCs w:val="22"/>
        </w:rPr>
        <w:t xml:space="preserve">Фактический адрес: </w:t>
      </w:r>
      <w:r w:rsidR="00801086">
        <w:rPr>
          <w:sz w:val="22"/>
          <w:szCs w:val="22"/>
        </w:rPr>
        <w:t>______________________________________</w:t>
      </w:r>
      <w:r w:rsidRPr="00B750CF">
        <w:rPr>
          <w:sz w:val="22"/>
          <w:szCs w:val="22"/>
        </w:rPr>
        <w:t xml:space="preserve">, Свидетельство о регистрации: </w:t>
      </w:r>
      <w:r w:rsidR="00801086">
        <w:rPr>
          <w:sz w:val="22"/>
          <w:szCs w:val="22"/>
        </w:rPr>
        <w:t>_____________________</w:t>
      </w:r>
      <w:r>
        <w:rPr>
          <w:sz w:val="22"/>
          <w:szCs w:val="22"/>
        </w:rPr>
        <w:t xml:space="preserve"> в Межрайонной </w:t>
      </w:r>
      <w:r w:rsidRPr="00B750CF">
        <w:rPr>
          <w:sz w:val="22"/>
          <w:szCs w:val="22"/>
        </w:rPr>
        <w:t>инспекции Федеральной налог</w:t>
      </w:r>
      <w:r w:rsidR="00014DE4">
        <w:rPr>
          <w:sz w:val="22"/>
          <w:szCs w:val="22"/>
        </w:rPr>
        <w:t xml:space="preserve">овой службы </w:t>
      </w:r>
      <w:r w:rsidRPr="00B750CF">
        <w:rPr>
          <w:sz w:val="22"/>
          <w:szCs w:val="22"/>
        </w:rPr>
        <w:t xml:space="preserve">№ </w:t>
      </w:r>
      <w:r w:rsidR="00014DE4">
        <w:rPr>
          <w:sz w:val="22"/>
          <w:szCs w:val="22"/>
        </w:rPr>
        <w:t>_____________</w:t>
      </w:r>
      <w:r w:rsidRPr="00025E1C">
        <w:rPr>
          <w:sz w:val="22"/>
          <w:szCs w:val="22"/>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АО </w:t>
      </w:r>
      <w:r w:rsidRPr="00025E1C">
        <w:rPr>
          <w:bCs/>
          <w:sz w:val="22"/>
          <w:szCs w:val="22"/>
        </w:rPr>
        <w:t>«</w:t>
      </w:r>
      <w:r w:rsidR="00EA187C">
        <w:rPr>
          <w:bCs/>
          <w:sz w:val="22"/>
          <w:szCs w:val="22"/>
        </w:rPr>
        <w:t>АТК</w:t>
      </w:r>
      <w:r w:rsidRPr="00025E1C">
        <w:rPr>
          <w:bCs/>
          <w:sz w:val="22"/>
          <w:szCs w:val="22"/>
        </w:rPr>
        <w:t>»</w:t>
      </w:r>
      <w:r w:rsidR="00014DE4">
        <w:rPr>
          <w:sz w:val="22"/>
          <w:szCs w:val="22"/>
        </w:rPr>
        <w:t xml:space="preserve"> договора </w:t>
      </w:r>
      <w:r w:rsidR="00014DE4" w:rsidRPr="00C46CED">
        <w:rPr>
          <w:rFonts w:eastAsia="Calibri"/>
          <w:color w:val="000000"/>
          <w:sz w:val="20"/>
          <w:szCs w:val="20"/>
          <w:lang w:eastAsia="en-US"/>
        </w:rPr>
        <w:t xml:space="preserve">№ </w:t>
      </w:r>
      <w:r w:rsidR="00EA187C" w:rsidRPr="00EA187C">
        <w:rPr>
          <w:rFonts w:eastAsia="Calibri"/>
          <w:sz w:val="20"/>
          <w:szCs w:val="20"/>
        </w:rPr>
        <w:t xml:space="preserve">АТК-15-011 </w:t>
      </w:r>
      <w:r w:rsidR="00014DE4" w:rsidRPr="00C64BBA">
        <w:rPr>
          <w:rFonts w:eastAsia="Calibri"/>
          <w:color w:val="000000"/>
          <w:sz w:val="20"/>
          <w:szCs w:val="24"/>
          <w:lang w:eastAsia="en-US"/>
        </w:rPr>
        <w:t>от «___»________202</w:t>
      </w:r>
      <w:r w:rsidR="00014DE4">
        <w:rPr>
          <w:rFonts w:eastAsia="Calibri"/>
          <w:color w:val="000000"/>
          <w:sz w:val="20"/>
          <w:szCs w:val="24"/>
          <w:lang w:eastAsia="en-US"/>
        </w:rPr>
        <w:t>1</w:t>
      </w:r>
      <w:r w:rsidR="00014DE4" w:rsidRPr="00C64BBA">
        <w:rPr>
          <w:rFonts w:eastAsia="Calibri"/>
          <w:color w:val="000000"/>
          <w:sz w:val="20"/>
          <w:szCs w:val="24"/>
          <w:lang w:eastAsia="en-US"/>
        </w:rPr>
        <w:t xml:space="preserve"> г.</w:t>
      </w:r>
      <w:r w:rsidR="00014DE4">
        <w:rPr>
          <w:rFonts w:eastAsia="Calibri"/>
          <w:color w:val="000000"/>
          <w:sz w:val="20"/>
          <w:szCs w:val="24"/>
          <w:lang w:eastAsia="en-US"/>
        </w:rPr>
        <w:t xml:space="preserve"> </w:t>
      </w:r>
      <w:r w:rsidRPr="00025E1C">
        <w:rPr>
          <w:sz w:val="22"/>
          <w:szCs w:val="22"/>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r w:rsidRPr="00B750CF">
        <w:rPr>
          <w:sz w:val="22"/>
          <w:szCs w:val="22"/>
        </w:rPr>
        <w:t>«</w:t>
      </w:r>
      <w:r w:rsidRPr="00B750CF">
        <w:rPr>
          <w:sz w:val="22"/>
          <w:szCs w:val="22"/>
        </w:rPr>
        <w:fldChar w:fldCharType="begin">
          <w:ffData>
            <w:name w:val=""/>
            <w:enabled/>
            <w:calcOnExit w:val="0"/>
            <w:textInput/>
          </w:ffData>
        </w:fldChar>
      </w:r>
      <w:r w:rsidRPr="00B750CF">
        <w:rPr>
          <w:sz w:val="22"/>
          <w:szCs w:val="22"/>
        </w:rPr>
        <w:instrText xml:space="preserve"> FORMTEXT </w:instrText>
      </w:r>
      <w:r w:rsidRPr="00B750CF">
        <w:rPr>
          <w:sz w:val="22"/>
          <w:szCs w:val="22"/>
        </w:rPr>
      </w:r>
      <w:r w:rsidRPr="00B750CF">
        <w:rPr>
          <w:sz w:val="22"/>
          <w:szCs w:val="22"/>
        </w:rPr>
        <w:fldChar w:fldCharType="separate"/>
      </w:r>
      <w:r w:rsidRPr="00B750CF">
        <w:rPr>
          <w:noProof/>
          <w:sz w:val="22"/>
          <w:szCs w:val="22"/>
        </w:rPr>
        <w:t> </w:t>
      </w:r>
      <w:r w:rsidRPr="00B750CF">
        <w:rPr>
          <w:noProof/>
          <w:sz w:val="22"/>
          <w:szCs w:val="22"/>
        </w:rPr>
        <w:t> </w:t>
      </w:r>
      <w:r w:rsidRPr="00B750CF">
        <w:rPr>
          <w:noProof/>
          <w:sz w:val="22"/>
          <w:szCs w:val="22"/>
        </w:rPr>
        <w:t> </w:t>
      </w:r>
      <w:r w:rsidRPr="00B750CF">
        <w:rPr>
          <w:noProof/>
          <w:sz w:val="22"/>
          <w:szCs w:val="22"/>
        </w:rPr>
        <w:t> </w:t>
      </w:r>
      <w:r w:rsidRPr="00B750CF">
        <w:rPr>
          <w:noProof/>
          <w:sz w:val="22"/>
          <w:szCs w:val="22"/>
        </w:rPr>
        <w:t> </w:t>
      </w:r>
      <w:r w:rsidRPr="00B750CF">
        <w:rPr>
          <w:sz w:val="22"/>
          <w:szCs w:val="22"/>
        </w:rPr>
        <w:fldChar w:fldCharType="end"/>
      </w:r>
      <w:r w:rsidRPr="00B750CF">
        <w:rPr>
          <w:sz w:val="22"/>
          <w:szCs w:val="22"/>
        </w:rPr>
        <w:t>»</w:t>
      </w:r>
      <w:r w:rsidRPr="00B750CF">
        <w:rPr>
          <w:sz w:val="22"/>
          <w:szCs w:val="22"/>
        </w:rPr>
        <w:fldChar w:fldCharType="begin">
          <w:ffData>
            <w:name w:val=""/>
            <w:enabled/>
            <w:calcOnExit w:val="0"/>
            <w:textInput/>
          </w:ffData>
        </w:fldChar>
      </w:r>
      <w:r w:rsidRPr="00B750CF">
        <w:rPr>
          <w:sz w:val="22"/>
          <w:szCs w:val="22"/>
        </w:rPr>
        <w:instrText xml:space="preserve"> FORMTEXT </w:instrText>
      </w:r>
      <w:r w:rsidRPr="00B750CF">
        <w:rPr>
          <w:sz w:val="22"/>
          <w:szCs w:val="22"/>
        </w:rPr>
      </w:r>
      <w:r w:rsidRPr="00B750CF">
        <w:rPr>
          <w:sz w:val="22"/>
          <w:szCs w:val="22"/>
        </w:rPr>
        <w:fldChar w:fldCharType="separate"/>
      </w:r>
      <w:r w:rsidRPr="00B750CF">
        <w:rPr>
          <w:noProof/>
          <w:sz w:val="22"/>
          <w:szCs w:val="22"/>
        </w:rPr>
        <w:t> </w:t>
      </w:r>
      <w:r w:rsidRPr="00B750CF">
        <w:rPr>
          <w:noProof/>
          <w:sz w:val="22"/>
          <w:szCs w:val="22"/>
        </w:rPr>
        <w:t> </w:t>
      </w:r>
      <w:r w:rsidRPr="00B750CF">
        <w:rPr>
          <w:noProof/>
          <w:sz w:val="22"/>
          <w:szCs w:val="22"/>
        </w:rPr>
        <w:t> </w:t>
      </w:r>
      <w:r w:rsidRPr="00B750CF">
        <w:rPr>
          <w:noProof/>
          <w:sz w:val="22"/>
          <w:szCs w:val="22"/>
        </w:rPr>
        <w:t> </w:t>
      </w:r>
      <w:r w:rsidRPr="00B750CF">
        <w:rPr>
          <w:noProof/>
          <w:sz w:val="22"/>
          <w:szCs w:val="22"/>
        </w:rPr>
        <w:t> </w:t>
      </w:r>
      <w:r w:rsidRPr="00B750CF">
        <w:rPr>
          <w:sz w:val="22"/>
          <w:szCs w:val="22"/>
        </w:rPr>
        <w:fldChar w:fldCharType="end"/>
      </w:r>
      <w:r w:rsidRPr="00B750CF">
        <w:rPr>
          <w:sz w:val="22"/>
          <w:szCs w:val="22"/>
        </w:rPr>
        <w:t xml:space="preserve"> 202</w:t>
      </w:r>
      <w:r w:rsidR="00014DE4">
        <w:rPr>
          <w:sz w:val="22"/>
          <w:szCs w:val="22"/>
        </w:rPr>
        <w:t>1</w:t>
      </w:r>
      <w:r w:rsidRPr="00B750CF">
        <w:rPr>
          <w:sz w:val="22"/>
          <w:szCs w:val="22"/>
        </w:rPr>
        <w:t xml:space="preserve"> г.,</w:t>
      </w:r>
      <w:r w:rsidRPr="00025E1C">
        <w:rPr>
          <w:sz w:val="22"/>
          <w:szCs w:val="22"/>
        </w:rPr>
        <w:t xml:space="preserve"> а также направление в адрес таких субъектов персональных данных уведомлений об осуществлении обработки их персонал</w:t>
      </w:r>
      <w:r w:rsidR="00014DE4">
        <w:rPr>
          <w:sz w:val="22"/>
          <w:szCs w:val="22"/>
        </w:rPr>
        <w:t xml:space="preserve">ьных данных в </w:t>
      </w:r>
      <w:r w:rsidRPr="00025E1C">
        <w:rPr>
          <w:sz w:val="22"/>
          <w:szCs w:val="22"/>
        </w:rPr>
        <w:t xml:space="preserve">АО </w:t>
      </w:r>
      <w:r w:rsidRPr="00025E1C">
        <w:rPr>
          <w:bCs/>
          <w:sz w:val="22"/>
          <w:szCs w:val="22"/>
        </w:rPr>
        <w:t>«</w:t>
      </w:r>
      <w:r w:rsidR="00EA187C">
        <w:rPr>
          <w:bCs/>
          <w:sz w:val="22"/>
          <w:szCs w:val="22"/>
        </w:rPr>
        <w:t>АТК</w:t>
      </w:r>
      <w:r w:rsidRPr="00025E1C">
        <w:rPr>
          <w:bCs/>
          <w:sz w:val="22"/>
          <w:szCs w:val="22"/>
        </w:rPr>
        <w:t>»</w:t>
      </w:r>
      <w:r w:rsidRPr="00025E1C">
        <w:rPr>
          <w:sz w:val="22"/>
          <w:szCs w:val="22"/>
        </w:rPr>
        <w:t xml:space="preserve"> в целях обеспечения прозрачности финансово-хозяйственной деятельности Общества, в том числе исключения случаев конфликта интересов и злоупотреблений, связанных с выполнением менеджментом Общества своих должностных обязанностей, и недопущения его вовлечения в коррупционную деятельность, т.е. на совершение действий, предусмотренн</w:t>
      </w:r>
      <w:r>
        <w:rPr>
          <w:sz w:val="22"/>
          <w:szCs w:val="22"/>
        </w:rPr>
        <w:t xml:space="preserve">ых п. 3. ст. 3. Закона 152-ФЗ. </w:t>
      </w:r>
    </w:p>
    <w:p w14:paraId="293A1887" w14:textId="783A2F9F" w:rsidR="00FB784A" w:rsidRPr="00025E1C" w:rsidRDefault="00FB784A" w:rsidP="00801086">
      <w:pPr>
        <w:tabs>
          <w:tab w:val="clear" w:pos="1134"/>
        </w:tabs>
        <w:ind w:left="709"/>
        <w:rPr>
          <w:sz w:val="22"/>
          <w:szCs w:val="22"/>
        </w:rPr>
      </w:pPr>
      <w:r w:rsidRPr="00025E1C">
        <w:rPr>
          <w:sz w:val="22"/>
          <w:szCs w:val="22"/>
        </w:rPr>
        <w:t>Перечень сведений, составляющих персональные данные, в отношении которых получено согласие субъекта персональных данных и направлен</w:t>
      </w:r>
      <w:r w:rsidR="00014DE4">
        <w:rPr>
          <w:sz w:val="22"/>
          <w:szCs w:val="22"/>
        </w:rPr>
        <w:t xml:space="preserve">о уведомление об осуществлении </w:t>
      </w:r>
      <w:r w:rsidRPr="00025E1C">
        <w:rPr>
          <w:sz w:val="22"/>
          <w:szCs w:val="22"/>
        </w:rPr>
        <w:t xml:space="preserve">АО </w:t>
      </w:r>
      <w:r w:rsidRPr="00025E1C">
        <w:rPr>
          <w:bCs/>
          <w:sz w:val="22"/>
          <w:szCs w:val="22"/>
        </w:rPr>
        <w:t>«</w:t>
      </w:r>
      <w:r w:rsidR="00EA187C">
        <w:rPr>
          <w:bCs/>
          <w:sz w:val="22"/>
          <w:szCs w:val="22"/>
        </w:rPr>
        <w:t>АТК</w:t>
      </w:r>
      <w:r w:rsidRPr="00025E1C">
        <w:rPr>
          <w:bCs/>
          <w:sz w:val="22"/>
          <w:szCs w:val="22"/>
        </w:rPr>
        <w:t xml:space="preserve">» </w:t>
      </w:r>
      <w:r w:rsidRPr="00025E1C">
        <w:rPr>
          <w:sz w:val="22"/>
          <w:szCs w:val="22"/>
        </w:rPr>
        <w:t>обработки их персональных данных, включает: фамилия, имя, отчество, дата и место рождения; паспортные данные; сведения об участии (членстве) в органах управления иных юридических лиц; контактная информация, иные персональные данные, указанные в Информации о цепочке собственников контрагента, включая бенефициаров (в том числе конечных).</w:t>
      </w:r>
    </w:p>
    <w:p w14:paraId="34CBC1DE" w14:textId="1E5A2C69" w:rsidR="00FB784A" w:rsidRDefault="00FB784A" w:rsidP="00801086">
      <w:pPr>
        <w:tabs>
          <w:tab w:val="clear" w:pos="1134"/>
        </w:tabs>
        <w:ind w:left="709"/>
        <w:rPr>
          <w:sz w:val="22"/>
          <w:szCs w:val="22"/>
        </w:rPr>
      </w:pPr>
      <w:r w:rsidRPr="00025E1C">
        <w:rPr>
          <w:sz w:val="22"/>
          <w:szCs w:val="22"/>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w:t>
      </w:r>
      <w:r w:rsidR="00014DE4">
        <w:rPr>
          <w:sz w:val="22"/>
          <w:szCs w:val="22"/>
        </w:rPr>
        <w:t xml:space="preserve">в обработки данных приведено в Законе </w:t>
      </w:r>
      <w:r w:rsidRPr="00025E1C">
        <w:rPr>
          <w:sz w:val="22"/>
          <w:szCs w:val="22"/>
        </w:rPr>
        <w:t>152-ФЗ, а также на передачу такой информации третьим лицам, в случаях, установленных</w:t>
      </w:r>
      <w:r>
        <w:rPr>
          <w:sz w:val="22"/>
          <w:szCs w:val="22"/>
        </w:rPr>
        <w:t xml:space="preserve"> действующим законодательством.</w:t>
      </w:r>
    </w:p>
    <w:p w14:paraId="07D93ECA" w14:textId="26D51043" w:rsidR="00FB784A" w:rsidRDefault="00FB784A" w:rsidP="00801086">
      <w:pPr>
        <w:tabs>
          <w:tab w:val="clear" w:pos="1134"/>
        </w:tabs>
        <w:ind w:left="709"/>
        <w:rPr>
          <w:sz w:val="22"/>
          <w:szCs w:val="22"/>
        </w:rPr>
      </w:pPr>
      <w:r w:rsidRPr="00025E1C">
        <w:rPr>
          <w:sz w:val="22"/>
          <w:szCs w:val="22"/>
        </w:rPr>
        <w:t>Условием прекращения обработки персонал</w:t>
      </w:r>
      <w:r w:rsidR="00014DE4">
        <w:rPr>
          <w:sz w:val="22"/>
          <w:szCs w:val="22"/>
        </w:rPr>
        <w:t xml:space="preserve">ьных данных является получение </w:t>
      </w:r>
      <w:r w:rsidRPr="00025E1C">
        <w:rPr>
          <w:sz w:val="22"/>
          <w:szCs w:val="22"/>
        </w:rPr>
        <w:t xml:space="preserve">АО </w:t>
      </w:r>
      <w:r w:rsidRPr="00025E1C">
        <w:rPr>
          <w:bCs/>
          <w:sz w:val="22"/>
          <w:szCs w:val="22"/>
        </w:rPr>
        <w:t>«</w:t>
      </w:r>
      <w:r w:rsidR="00EA187C">
        <w:rPr>
          <w:bCs/>
          <w:sz w:val="22"/>
          <w:szCs w:val="22"/>
        </w:rPr>
        <w:t>АТК</w:t>
      </w:r>
      <w:r w:rsidRPr="00025E1C">
        <w:rPr>
          <w:bCs/>
          <w:sz w:val="22"/>
          <w:szCs w:val="22"/>
        </w:rPr>
        <w:t>»</w:t>
      </w:r>
      <w:r w:rsidRPr="00025E1C">
        <w:rPr>
          <w:sz w:val="22"/>
          <w:szCs w:val="22"/>
        </w:rPr>
        <w:t xml:space="preserve"> письменного уведомления об отзыве согласия на</w:t>
      </w:r>
      <w:r>
        <w:rPr>
          <w:sz w:val="22"/>
          <w:szCs w:val="22"/>
        </w:rPr>
        <w:t xml:space="preserve"> обработку персональных данных.</w:t>
      </w:r>
    </w:p>
    <w:p w14:paraId="344A7665" w14:textId="77777777" w:rsidR="00FB784A" w:rsidRDefault="00FB784A" w:rsidP="00801086">
      <w:pPr>
        <w:tabs>
          <w:tab w:val="clear" w:pos="1134"/>
        </w:tabs>
        <w:ind w:left="709"/>
        <w:rPr>
          <w:sz w:val="22"/>
          <w:szCs w:val="22"/>
        </w:rPr>
      </w:pPr>
      <w:r w:rsidRPr="00025E1C">
        <w:rPr>
          <w:sz w:val="22"/>
          <w:szCs w:val="22"/>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27ACBE36" w14:textId="77777777" w:rsidR="00FB784A" w:rsidRDefault="00FB784A" w:rsidP="00801086">
      <w:pPr>
        <w:tabs>
          <w:tab w:val="clear" w:pos="1134"/>
        </w:tabs>
        <w:ind w:left="709"/>
        <w:rPr>
          <w:sz w:val="22"/>
          <w:szCs w:val="22"/>
        </w:rPr>
      </w:pPr>
    </w:p>
    <w:p w14:paraId="2909D5F7" w14:textId="77777777" w:rsidR="00FB784A" w:rsidRPr="00025E1C" w:rsidRDefault="00FB784A" w:rsidP="00801086">
      <w:pPr>
        <w:tabs>
          <w:tab w:val="clear" w:pos="1134"/>
        </w:tabs>
        <w:ind w:left="709" w:firstLine="424"/>
        <w:rPr>
          <w:sz w:val="22"/>
          <w:szCs w:val="22"/>
        </w:rPr>
      </w:pPr>
    </w:p>
    <w:p w14:paraId="79622EFB" w14:textId="6733234F" w:rsidR="00FB784A" w:rsidRDefault="00FB784A" w:rsidP="00801086">
      <w:pPr>
        <w:tabs>
          <w:tab w:val="clear" w:pos="1134"/>
        </w:tabs>
        <w:ind w:left="709" w:firstLine="0"/>
        <w:rPr>
          <w:sz w:val="22"/>
          <w:szCs w:val="22"/>
        </w:rPr>
      </w:pPr>
      <w:r w:rsidRPr="00344B9F">
        <w:rPr>
          <w:sz w:val="22"/>
          <w:szCs w:val="22"/>
        </w:rPr>
        <w:t>«</w:t>
      </w:r>
      <w:r w:rsidRPr="00344B9F">
        <w:rPr>
          <w:sz w:val="22"/>
          <w:szCs w:val="22"/>
        </w:rPr>
        <w:fldChar w:fldCharType="begin">
          <w:ffData>
            <w:name w:val="ТекстовоеПоле1"/>
            <w:enabled/>
            <w:calcOnExit w:val="0"/>
            <w:textInput/>
          </w:ffData>
        </w:fldChar>
      </w:r>
      <w:r w:rsidRPr="00344B9F">
        <w:rPr>
          <w:sz w:val="22"/>
          <w:szCs w:val="22"/>
        </w:rPr>
        <w:instrText xml:space="preserve"> FORMTEXT </w:instrText>
      </w:r>
      <w:r w:rsidRPr="00344B9F">
        <w:rPr>
          <w:sz w:val="22"/>
          <w:szCs w:val="22"/>
        </w:rPr>
      </w:r>
      <w:r w:rsidRPr="00344B9F">
        <w:rPr>
          <w:sz w:val="22"/>
          <w:szCs w:val="22"/>
        </w:rPr>
        <w:fldChar w:fldCharType="separate"/>
      </w:r>
      <w:r w:rsidRPr="00344B9F">
        <w:rPr>
          <w:noProof/>
          <w:sz w:val="22"/>
          <w:szCs w:val="22"/>
        </w:rPr>
        <w:t> </w:t>
      </w:r>
      <w:r w:rsidRPr="00344B9F">
        <w:rPr>
          <w:noProof/>
          <w:sz w:val="22"/>
          <w:szCs w:val="22"/>
        </w:rPr>
        <w:t> </w:t>
      </w:r>
      <w:r w:rsidRPr="00344B9F">
        <w:rPr>
          <w:noProof/>
          <w:sz w:val="22"/>
          <w:szCs w:val="22"/>
        </w:rPr>
        <w:t> </w:t>
      </w:r>
      <w:r w:rsidRPr="00344B9F">
        <w:rPr>
          <w:noProof/>
          <w:sz w:val="22"/>
          <w:szCs w:val="22"/>
        </w:rPr>
        <w:t> </w:t>
      </w:r>
      <w:r w:rsidRPr="00344B9F">
        <w:rPr>
          <w:noProof/>
          <w:sz w:val="22"/>
          <w:szCs w:val="22"/>
        </w:rPr>
        <w:t> </w:t>
      </w:r>
      <w:r w:rsidRPr="00344B9F">
        <w:rPr>
          <w:sz w:val="22"/>
          <w:szCs w:val="22"/>
        </w:rPr>
        <w:fldChar w:fldCharType="end"/>
      </w:r>
      <w:r w:rsidRPr="00344B9F">
        <w:rPr>
          <w:sz w:val="22"/>
          <w:szCs w:val="22"/>
        </w:rPr>
        <w:t>»</w:t>
      </w:r>
      <w:r w:rsidRPr="00344B9F">
        <w:rPr>
          <w:sz w:val="22"/>
          <w:szCs w:val="22"/>
        </w:rPr>
        <w:fldChar w:fldCharType="begin">
          <w:ffData>
            <w:name w:val="ТекстовоеПоле1"/>
            <w:enabled/>
            <w:calcOnExit w:val="0"/>
            <w:textInput/>
          </w:ffData>
        </w:fldChar>
      </w:r>
      <w:r w:rsidRPr="00344B9F">
        <w:rPr>
          <w:sz w:val="22"/>
          <w:szCs w:val="22"/>
        </w:rPr>
        <w:instrText xml:space="preserve"> FORMTEXT </w:instrText>
      </w:r>
      <w:r w:rsidRPr="00344B9F">
        <w:rPr>
          <w:sz w:val="22"/>
          <w:szCs w:val="22"/>
        </w:rPr>
      </w:r>
      <w:r w:rsidRPr="00344B9F">
        <w:rPr>
          <w:sz w:val="22"/>
          <w:szCs w:val="22"/>
        </w:rPr>
        <w:fldChar w:fldCharType="separate"/>
      </w:r>
      <w:r w:rsidRPr="00344B9F">
        <w:rPr>
          <w:noProof/>
          <w:sz w:val="22"/>
          <w:szCs w:val="22"/>
        </w:rPr>
        <w:t> </w:t>
      </w:r>
      <w:r w:rsidRPr="00344B9F">
        <w:rPr>
          <w:noProof/>
          <w:sz w:val="22"/>
          <w:szCs w:val="22"/>
        </w:rPr>
        <w:t> </w:t>
      </w:r>
      <w:r w:rsidRPr="00344B9F">
        <w:rPr>
          <w:noProof/>
          <w:sz w:val="22"/>
          <w:szCs w:val="22"/>
        </w:rPr>
        <w:t> </w:t>
      </w:r>
      <w:r w:rsidRPr="00344B9F">
        <w:rPr>
          <w:noProof/>
          <w:sz w:val="22"/>
          <w:szCs w:val="22"/>
        </w:rPr>
        <w:t> </w:t>
      </w:r>
      <w:r w:rsidRPr="00344B9F">
        <w:rPr>
          <w:noProof/>
          <w:sz w:val="22"/>
          <w:szCs w:val="22"/>
        </w:rPr>
        <w:t> </w:t>
      </w:r>
      <w:r w:rsidRPr="00344B9F">
        <w:rPr>
          <w:sz w:val="22"/>
          <w:szCs w:val="22"/>
        </w:rPr>
        <w:fldChar w:fldCharType="end"/>
      </w:r>
      <w:r>
        <w:rPr>
          <w:sz w:val="22"/>
          <w:szCs w:val="22"/>
        </w:rPr>
        <w:t xml:space="preserve">         </w:t>
      </w:r>
      <w:r w:rsidRPr="00344B9F">
        <w:rPr>
          <w:sz w:val="22"/>
          <w:szCs w:val="22"/>
        </w:rPr>
        <w:t>202</w:t>
      </w:r>
      <w:r w:rsidR="00014DE4">
        <w:rPr>
          <w:sz w:val="22"/>
          <w:szCs w:val="22"/>
        </w:rPr>
        <w:t>1</w:t>
      </w:r>
      <w:r w:rsidRPr="00025E1C">
        <w:rPr>
          <w:sz w:val="22"/>
          <w:szCs w:val="22"/>
        </w:rPr>
        <w:t xml:space="preserve"> г.   _______________ </w:t>
      </w:r>
      <w:r w:rsidR="00014DE4">
        <w:rPr>
          <w:sz w:val="22"/>
          <w:szCs w:val="22"/>
        </w:rPr>
        <w:t>/_________________/</w:t>
      </w:r>
    </w:p>
    <w:p w14:paraId="46B1539C" w14:textId="77777777" w:rsidR="00FB784A" w:rsidRPr="00025E1C" w:rsidRDefault="00FB784A" w:rsidP="00801086">
      <w:pPr>
        <w:tabs>
          <w:tab w:val="clear" w:pos="1134"/>
        </w:tabs>
        <w:ind w:left="709" w:firstLine="0"/>
        <w:rPr>
          <w:sz w:val="22"/>
          <w:szCs w:val="22"/>
        </w:rPr>
      </w:pPr>
    </w:p>
    <w:p w14:paraId="1BE16E67" w14:textId="26612D48" w:rsidR="00FB784A" w:rsidRPr="00014DE4" w:rsidRDefault="00FB784A" w:rsidP="00801086">
      <w:pPr>
        <w:widowControl w:val="0"/>
        <w:tabs>
          <w:tab w:val="clear" w:pos="1134"/>
        </w:tabs>
        <w:ind w:left="709" w:firstLine="0"/>
        <w:rPr>
          <w:sz w:val="18"/>
          <w:szCs w:val="22"/>
        </w:rPr>
      </w:pPr>
      <w:r w:rsidRPr="00014DE4">
        <w:rPr>
          <w:sz w:val="18"/>
          <w:szCs w:val="22"/>
        </w:rPr>
        <w:t>М.П</w:t>
      </w:r>
      <w:r w:rsidR="00014DE4" w:rsidRPr="00014DE4">
        <w:rPr>
          <w:sz w:val="18"/>
          <w:szCs w:val="22"/>
        </w:rPr>
        <w:t>.</w:t>
      </w:r>
      <w:r w:rsidRPr="00014DE4">
        <w:rPr>
          <w:sz w:val="18"/>
          <w:szCs w:val="22"/>
        </w:rPr>
        <w:t xml:space="preserve"> </w:t>
      </w:r>
    </w:p>
    <w:p w14:paraId="32551A05" w14:textId="77777777" w:rsidR="00FB784A" w:rsidRPr="00C64BBA" w:rsidRDefault="00FB784A" w:rsidP="00C64BBA">
      <w:pPr>
        <w:ind w:left="709"/>
      </w:pPr>
    </w:p>
    <w:sectPr w:rsidR="00FB784A" w:rsidRPr="00C64BBA" w:rsidSect="00C64BBA">
      <w:pgSz w:w="11906" w:h="16838"/>
      <w:pgMar w:top="567" w:right="849" w:bottom="425"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B727DE" w14:textId="77777777" w:rsidR="00D828FA" w:rsidRDefault="00D828FA">
      <w:r>
        <w:separator/>
      </w:r>
    </w:p>
  </w:endnote>
  <w:endnote w:type="continuationSeparator" w:id="0">
    <w:p w14:paraId="3C078A74" w14:textId="77777777" w:rsidR="00D828FA" w:rsidRDefault="00D8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onsultant">
    <w:altName w:val="MS Gothic"/>
    <w:charset w:val="80"/>
    <w:family w:val="roman"/>
    <w:pitch w:val="variable"/>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0825520"/>
      <w:docPartObj>
        <w:docPartGallery w:val="Page Numbers (Bottom of Page)"/>
        <w:docPartUnique/>
      </w:docPartObj>
    </w:sdtPr>
    <w:sdtEndPr/>
    <w:sdtContent>
      <w:p w14:paraId="0CE7B783" w14:textId="77777777" w:rsidR="00C64BBA" w:rsidRDefault="00C64BBA">
        <w:pPr>
          <w:pStyle w:val="af9"/>
          <w:jc w:val="right"/>
        </w:pPr>
        <w:r>
          <w:fldChar w:fldCharType="begin"/>
        </w:r>
        <w:r>
          <w:instrText>PAGE   \* MERGEFORMAT</w:instrText>
        </w:r>
        <w:r>
          <w:fldChar w:fldCharType="separate"/>
        </w:r>
        <w:r w:rsidR="00545205">
          <w:rPr>
            <w:noProof/>
          </w:rPr>
          <w:t>17</w:t>
        </w:r>
        <w:r>
          <w:fldChar w:fldCharType="end"/>
        </w:r>
      </w:p>
    </w:sdtContent>
  </w:sdt>
  <w:p w14:paraId="3077D935" w14:textId="77777777" w:rsidR="00C64BBA" w:rsidRPr="00C64BBA" w:rsidRDefault="00C64BBA">
    <w:pPr>
      <w:pStyle w:val="af9"/>
      <w:rPr>
        <w:i/>
        <w:sz w:val="20"/>
      </w:rPr>
    </w:pPr>
    <w:r w:rsidRPr="00C64BBA">
      <w:rPr>
        <w:i/>
        <w:sz w:val="20"/>
      </w:rPr>
      <w:t>Заказчик______________                                                                                                         Подрядчик______________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7E3327" w14:textId="77777777" w:rsidR="00D828FA" w:rsidRDefault="00D828FA">
      <w:r>
        <w:separator/>
      </w:r>
    </w:p>
  </w:footnote>
  <w:footnote w:type="continuationSeparator" w:id="0">
    <w:p w14:paraId="26BB7F7C" w14:textId="77777777" w:rsidR="00D828FA" w:rsidRDefault="00D828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0EDE1" w14:textId="77777777" w:rsidR="00C64BBA" w:rsidRPr="00564407" w:rsidRDefault="00C64BBA" w:rsidP="008F2D53">
    <w:pPr>
      <w:ind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0516"/>
    </w:tblGrid>
    <w:tr w:rsidR="00C64BBA" w:rsidRPr="001B5DAB" w14:paraId="78189F69" w14:textId="77777777" w:rsidTr="008F2D53">
      <w:trPr>
        <w:trHeight w:val="253"/>
      </w:trPr>
      <w:tc>
        <w:tcPr>
          <w:tcW w:w="5000" w:type="pct"/>
          <w:tcBorders>
            <w:bottom w:val="single" w:sz="12" w:space="0" w:color="FFC000"/>
          </w:tcBorders>
          <w:vAlign w:val="center"/>
        </w:tcPr>
        <w:p w14:paraId="3222B222" w14:textId="77777777" w:rsidR="00C64BBA" w:rsidRPr="001B5DAB" w:rsidRDefault="00C64BBA" w:rsidP="008F2D53">
          <w:pPr>
            <w:ind w:left="567" w:firstLine="0"/>
            <w:jc w:val="right"/>
            <w:rPr>
              <w:rFonts w:ascii="Arial" w:hAnsi="Arial" w:cs="Arial"/>
              <w:b/>
              <w:sz w:val="10"/>
              <w:szCs w:val="10"/>
            </w:rPr>
          </w:pPr>
          <w:r>
            <w:rPr>
              <w:rFonts w:ascii="Arial" w:hAnsi="Arial" w:cs="Arial"/>
              <w:b/>
              <w:noProof/>
              <w:sz w:val="10"/>
              <w:szCs w:val="10"/>
            </w:rPr>
            <w:t>БЛОК 1 «ИЗВЕЩЕНИЕ О ЗАКУПКЕ»</w:t>
          </w:r>
        </w:p>
      </w:tc>
    </w:tr>
  </w:tbl>
  <w:p w14:paraId="63A86FE9" w14:textId="77777777" w:rsidR="00C64BBA" w:rsidRDefault="00C64BBA" w:rsidP="008F2D5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54E4352"/>
    <w:multiLevelType w:val="hybridMultilevel"/>
    <w:tmpl w:val="C974E0E2"/>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 w15:restartNumberingAfterBreak="0">
    <w:nsid w:val="06337180"/>
    <w:multiLevelType w:val="hybridMultilevel"/>
    <w:tmpl w:val="D19E2B98"/>
    <w:lvl w:ilvl="0" w:tplc="B564678C">
      <w:start w:val="16"/>
      <w:numFmt w:val="decimal"/>
      <w:lvlText w:val="%1."/>
      <w:lvlJc w:val="left"/>
      <w:pPr>
        <w:ind w:left="5038" w:hanging="360"/>
      </w:pPr>
      <w:rPr>
        <w:rFonts w:hint="default"/>
      </w:rPr>
    </w:lvl>
    <w:lvl w:ilvl="1" w:tplc="04190019" w:tentative="1">
      <w:start w:val="1"/>
      <w:numFmt w:val="lowerLetter"/>
      <w:lvlText w:val="%2."/>
      <w:lvlJc w:val="left"/>
      <w:pPr>
        <w:ind w:left="5758" w:hanging="360"/>
      </w:pPr>
    </w:lvl>
    <w:lvl w:ilvl="2" w:tplc="0419001B" w:tentative="1">
      <w:start w:val="1"/>
      <w:numFmt w:val="lowerRoman"/>
      <w:lvlText w:val="%3."/>
      <w:lvlJc w:val="right"/>
      <w:pPr>
        <w:ind w:left="6478" w:hanging="180"/>
      </w:pPr>
    </w:lvl>
    <w:lvl w:ilvl="3" w:tplc="0419000F" w:tentative="1">
      <w:start w:val="1"/>
      <w:numFmt w:val="decimal"/>
      <w:lvlText w:val="%4."/>
      <w:lvlJc w:val="left"/>
      <w:pPr>
        <w:ind w:left="7198" w:hanging="360"/>
      </w:pPr>
    </w:lvl>
    <w:lvl w:ilvl="4" w:tplc="04190019" w:tentative="1">
      <w:start w:val="1"/>
      <w:numFmt w:val="lowerLetter"/>
      <w:lvlText w:val="%5."/>
      <w:lvlJc w:val="left"/>
      <w:pPr>
        <w:ind w:left="7918" w:hanging="360"/>
      </w:pPr>
    </w:lvl>
    <w:lvl w:ilvl="5" w:tplc="0419001B" w:tentative="1">
      <w:start w:val="1"/>
      <w:numFmt w:val="lowerRoman"/>
      <w:lvlText w:val="%6."/>
      <w:lvlJc w:val="right"/>
      <w:pPr>
        <w:ind w:left="8638" w:hanging="180"/>
      </w:pPr>
    </w:lvl>
    <w:lvl w:ilvl="6" w:tplc="0419000F" w:tentative="1">
      <w:start w:val="1"/>
      <w:numFmt w:val="decimal"/>
      <w:lvlText w:val="%7."/>
      <w:lvlJc w:val="left"/>
      <w:pPr>
        <w:ind w:left="9358" w:hanging="360"/>
      </w:pPr>
    </w:lvl>
    <w:lvl w:ilvl="7" w:tplc="04190019" w:tentative="1">
      <w:start w:val="1"/>
      <w:numFmt w:val="lowerLetter"/>
      <w:lvlText w:val="%8."/>
      <w:lvlJc w:val="left"/>
      <w:pPr>
        <w:ind w:left="10078" w:hanging="360"/>
      </w:pPr>
    </w:lvl>
    <w:lvl w:ilvl="8" w:tplc="0419001B" w:tentative="1">
      <w:start w:val="1"/>
      <w:numFmt w:val="lowerRoman"/>
      <w:lvlText w:val="%9."/>
      <w:lvlJc w:val="right"/>
      <w:pPr>
        <w:ind w:left="10798" w:hanging="180"/>
      </w:pPr>
    </w:lvl>
  </w:abstractNum>
  <w:abstractNum w:abstractNumId="3" w15:restartNumberingAfterBreak="0">
    <w:nsid w:val="07F500D9"/>
    <w:multiLevelType w:val="hybridMultilevel"/>
    <w:tmpl w:val="9E824F62"/>
    <w:lvl w:ilvl="0" w:tplc="D68C358C">
      <w:start w:val="1"/>
      <w:numFmt w:val="decimal"/>
      <w:lvlText w:val="%1."/>
      <w:lvlJc w:val="left"/>
      <w:pPr>
        <w:ind w:left="360" w:hanging="360"/>
      </w:pPr>
      <w:rPr>
        <w:b w:val="0"/>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08A977FD"/>
    <w:multiLevelType w:val="multilevel"/>
    <w:tmpl w:val="D7B0F570"/>
    <w:lvl w:ilvl="0">
      <w:start w:val="10"/>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3B1820"/>
    <w:multiLevelType w:val="multilevel"/>
    <w:tmpl w:val="A1363B44"/>
    <w:lvl w:ilvl="0">
      <w:start w:val="1"/>
      <w:numFmt w:val="decimal"/>
      <w:pStyle w:val="2"/>
      <w:lvlText w:val="%1."/>
      <w:lvlJc w:val="left"/>
      <w:pPr>
        <w:tabs>
          <w:tab w:val="num" w:pos="567"/>
        </w:tabs>
        <w:ind w:left="567" w:hanging="567"/>
      </w:pPr>
      <w:rPr>
        <w:rFonts w:cs="Times New Roman" w:hint="default"/>
        <w:caps w:val="0"/>
        <w:strike w:val="0"/>
        <w:dstrike w:val="0"/>
        <w:vanish w:val="0"/>
        <w:color w:val="000000"/>
        <w:spacing w:val="0"/>
        <w:kern w:val="0"/>
        <w:position w:val="0"/>
        <w:sz w:val="32"/>
        <w:szCs w:val="32"/>
        <w:u w:val="none"/>
        <w:vertAlign w:val="baseline"/>
      </w:rPr>
    </w:lvl>
    <w:lvl w:ilvl="1">
      <w:start w:val="1"/>
      <w:numFmt w:val="decimal"/>
      <w:lvlText w:val="%1.%2"/>
      <w:lvlJc w:val="left"/>
      <w:pPr>
        <w:tabs>
          <w:tab w:val="num" w:pos="567"/>
        </w:tabs>
        <w:ind w:left="567" w:hanging="567"/>
      </w:pPr>
      <w:rPr>
        <w:rFonts w:cs="Times New Roman" w:hint="default"/>
        <w:b/>
        <w:bCs w:val="0"/>
        <w:i w:val="0"/>
        <w:iCs w:val="0"/>
        <w:caps w:val="0"/>
        <w:smallCaps w:val="0"/>
        <w:strike w:val="0"/>
        <w:dstrike w:val="0"/>
        <w:vanish w:val="0"/>
        <w:color w:val="000000"/>
        <w:spacing w:val="0"/>
        <w:kern w:val="0"/>
        <w:position w:val="0"/>
        <w:sz w:val="32"/>
        <w:szCs w:val="32"/>
        <w:u w:val="none"/>
        <w:effect w:val="none"/>
        <w:vertAlign w:val="baseline"/>
      </w:rPr>
    </w:lvl>
    <w:lvl w:ilvl="2">
      <w:start w:val="1"/>
      <w:numFmt w:val="decimal"/>
      <w:pStyle w:val="3"/>
      <w:lvlText w:val="%1.%2.%3"/>
      <w:lvlJc w:val="left"/>
      <w:pPr>
        <w:tabs>
          <w:tab w:val="num" w:pos="1134"/>
        </w:tabs>
        <w:ind w:left="1134" w:hanging="1134"/>
      </w:pPr>
      <w:rPr>
        <w:rFonts w:cs="Times New Roman" w:hint="default"/>
        <w:b w:val="0"/>
        <w:bCs w:val="0"/>
        <w:i w:val="0"/>
        <w:iCs w:val="0"/>
        <w:caps w:val="0"/>
        <w:smallCaps w:val="0"/>
        <w:strike w:val="0"/>
        <w:dstrike w:val="0"/>
        <w:vanish w:val="0"/>
        <w:color w:val="000000"/>
        <w:spacing w:val="0"/>
        <w:kern w:val="0"/>
        <w:position w:val="0"/>
        <w:sz w:val="22"/>
        <w:u w:val="none"/>
        <w:effect w:val="none"/>
        <w:vertAlign w:val="baseline"/>
      </w:rPr>
    </w:lvl>
    <w:lvl w:ilvl="3">
      <w:start w:val="1"/>
      <w:numFmt w:val="decimal"/>
      <w:pStyle w:val="4"/>
      <w:lvlText w:val="%1.%2.%3.%4"/>
      <w:lvlJc w:val="left"/>
      <w:pPr>
        <w:tabs>
          <w:tab w:val="num" w:pos="1701"/>
        </w:tabs>
        <w:ind w:left="1701" w:hanging="1134"/>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pStyle w:val="-5"/>
      <w:lvlText w:val="%1.%2.%3.%4.%5."/>
      <w:lvlJc w:val="left"/>
      <w:pPr>
        <w:tabs>
          <w:tab w:val="num" w:pos="1080"/>
        </w:tabs>
        <w:ind w:left="1080" w:hanging="1080"/>
      </w:pPr>
      <w:rPr>
        <w:rFonts w:cs="Times New Roman" w:hint="default"/>
        <w:b w:val="0"/>
        <w:bCs w:val="0"/>
        <w:i w:val="0"/>
        <w:iCs w:val="0"/>
      </w:rPr>
    </w:lvl>
    <w:lvl w:ilvl="5">
      <w:start w:val="1"/>
      <w:numFmt w:val="decimal"/>
      <w:lvlText w:val="%1.%2.%3.%4.%5.%6."/>
      <w:lvlJc w:val="left"/>
      <w:pPr>
        <w:tabs>
          <w:tab w:val="num" w:pos="1080"/>
        </w:tabs>
        <w:ind w:left="1080" w:hanging="1080"/>
      </w:pPr>
      <w:rPr>
        <w:rFonts w:cs="Times New Roman" w:hint="default"/>
        <w:sz w:val="22"/>
        <w:szCs w:val="22"/>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B417451"/>
    <w:multiLevelType w:val="hybridMultilevel"/>
    <w:tmpl w:val="F50ED0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3617AA"/>
    <w:multiLevelType w:val="multilevel"/>
    <w:tmpl w:val="F964F930"/>
    <w:lvl w:ilvl="0">
      <w:start w:val="13"/>
      <w:numFmt w:val="decimal"/>
      <w:lvlText w:val="%1."/>
      <w:lvlJc w:val="left"/>
      <w:pPr>
        <w:ind w:left="525" w:hanging="525"/>
      </w:pPr>
      <w:rPr>
        <w:rFonts w:hint="default"/>
      </w:rPr>
    </w:lvl>
    <w:lvl w:ilvl="1">
      <w:start w:val="1"/>
      <w:numFmt w:val="decimal"/>
      <w:lvlText w:val="%1.%2."/>
      <w:lvlJc w:val="left"/>
      <w:pPr>
        <w:ind w:left="2145" w:hanging="720"/>
      </w:pPr>
      <w:rPr>
        <w:rFonts w:hint="default"/>
      </w:rPr>
    </w:lvl>
    <w:lvl w:ilvl="2">
      <w:start w:val="1"/>
      <w:numFmt w:val="decimal"/>
      <w:lvlText w:val="%1.%2.%3."/>
      <w:lvlJc w:val="left"/>
      <w:pPr>
        <w:ind w:left="3570" w:hanging="720"/>
      </w:pPr>
      <w:rPr>
        <w:rFonts w:hint="default"/>
      </w:rPr>
    </w:lvl>
    <w:lvl w:ilvl="3">
      <w:start w:val="1"/>
      <w:numFmt w:val="decimal"/>
      <w:lvlText w:val="%1.%2.%3.%4."/>
      <w:lvlJc w:val="left"/>
      <w:pPr>
        <w:ind w:left="5355" w:hanging="1080"/>
      </w:pPr>
      <w:rPr>
        <w:rFonts w:hint="default"/>
      </w:rPr>
    </w:lvl>
    <w:lvl w:ilvl="4">
      <w:start w:val="1"/>
      <w:numFmt w:val="decimal"/>
      <w:lvlText w:val="%1.%2.%3.%4.%5."/>
      <w:lvlJc w:val="left"/>
      <w:pPr>
        <w:ind w:left="6780" w:hanging="1080"/>
      </w:pPr>
      <w:rPr>
        <w:rFonts w:hint="default"/>
      </w:rPr>
    </w:lvl>
    <w:lvl w:ilvl="5">
      <w:start w:val="1"/>
      <w:numFmt w:val="decimal"/>
      <w:lvlText w:val="%1.%2.%3.%4.%5.%6."/>
      <w:lvlJc w:val="left"/>
      <w:pPr>
        <w:ind w:left="8565" w:hanging="1440"/>
      </w:pPr>
      <w:rPr>
        <w:rFonts w:hint="default"/>
      </w:rPr>
    </w:lvl>
    <w:lvl w:ilvl="6">
      <w:start w:val="1"/>
      <w:numFmt w:val="decimal"/>
      <w:lvlText w:val="%1.%2.%3.%4.%5.%6.%7."/>
      <w:lvlJc w:val="left"/>
      <w:pPr>
        <w:ind w:left="9990" w:hanging="1440"/>
      </w:pPr>
      <w:rPr>
        <w:rFonts w:hint="default"/>
      </w:rPr>
    </w:lvl>
    <w:lvl w:ilvl="7">
      <w:start w:val="1"/>
      <w:numFmt w:val="decimal"/>
      <w:lvlText w:val="%1.%2.%3.%4.%5.%6.%7.%8."/>
      <w:lvlJc w:val="left"/>
      <w:pPr>
        <w:ind w:left="11775" w:hanging="1800"/>
      </w:pPr>
      <w:rPr>
        <w:rFonts w:hint="default"/>
      </w:rPr>
    </w:lvl>
    <w:lvl w:ilvl="8">
      <w:start w:val="1"/>
      <w:numFmt w:val="decimal"/>
      <w:lvlText w:val="%1.%2.%3.%4.%5.%6.%7.%8.%9."/>
      <w:lvlJc w:val="left"/>
      <w:pPr>
        <w:ind w:left="13200" w:hanging="1800"/>
      </w:pPr>
      <w:rPr>
        <w:rFonts w:hint="default"/>
      </w:rPr>
    </w:lvl>
  </w:abstractNum>
  <w:abstractNum w:abstractNumId="8" w15:restartNumberingAfterBreak="0">
    <w:nsid w:val="174856CA"/>
    <w:multiLevelType w:val="hybridMultilevel"/>
    <w:tmpl w:val="A9EAE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68F7A35"/>
    <w:multiLevelType w:val="hybridMultilevel"/>
    <w:tmpl w:val="6D56DF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7A92BD9"/>
    <w:multiLevelType w:val="hybridMultilevel"/>
    <w:tmpl w:val="D63068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FF75A05"/>
    <w:multiLevelType w:val="hybridMultilevel"/>
    <w:tmpl w:val="87E4A7E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AE51E3"/>
    <w:multiLevelType w:val="multilevel"/>
    <w:tmpl w:val="AE68594A"/>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02873E8"/>
    <w:multiLevelType w:val="multilevel"/>
    <w:tmpl w:val="B45CBD7C"/>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44AB134D"/>
    <w:multiLevelType w:val="hybridMultilevel"/>
    <w:tmpl w:val="4204F4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515F7D4A"/>
    <w:multiLevelType w:val="hybridMultilevel"/>
    <w:tmpl w:val="0060C7D4"/>
    <w:lvl w:ilvl="0" w:tplc="92449CC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FCA0175"/>
    <w:multiLevelType w:val="multilevel"/>
    <w:tmpl w:val="E6B8D3D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8157"/>
        </w:tabs>
        <w:ind w:left="8157"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62755EB7"/>
    <w:multiLevelType w:val="multilevel"/>
    <w:tmpl w:val="2F2AB288"/>
    <w:lvl w:ilvl="0">
      <w:start w:val="8"/>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AE522DF"/>
    <w:multiLevelType w:val="hybridMultilevel"/>
    <w:tmpl w:val="0D4C5B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6F347092"/>
    <w:multiLevelType w:val="hybridMultilevel"/>
    <w:tmpl w:val="C4A231D2"/>
    <w:lvl w:ilvl="0" w:tplc="79FAFF7E">
      <w:start w:val="1"/>
      <w:numFmt w:val="decimal"/>
      <w:lvlText w:val="%1."/>
      <w:lvlJc w:val="left"/>
      <w:pPr>
        <w:ind w:left="360" w:hanging="360"/>
      </w:pPr>
      <w:rPr>
        <w:rFonts w:cs="Times New Roman" w:hint="default"/>
        <w:b/>
      </w:rPr>
    </w:lvl>
    <w:lvl w:ilvl="1" w:tplc="04190019" w:tentative="1">
      <w:start w:val="1"/>
      <w:numFmt w:val="lowerLetter"/>
      <w:lvlText w:val="%2."/>
      <w:lvlJc w:val="left"/>
      <w:pPr>
        <w:ind w:left="589" w:hanging="360"/>
      </w:pPr>
      <w:rPr>
        <w:rFonts w:cs="Times New Roman"/>
      </w:rPr>
    </w:lvl>
    <w:lvl w:ilvl="2" w:tplc="0419001B" w:tentative="1">
      <w:start w:val="1"/>
      <w:numFmt w:val="lowerRoman"/>
      <w:lvlText w:val="%3."/>
      <w:lvlJc w:val="right"/>
      <w:pPr>
        <w:ind w:left="1309" w:hanging="180"/>
      </w:pPr>
      <w:rPr>
        <w:rFonts w:cs="Times New Roman"/>
      </w:rPr>
    </w:lvl>
    <w:lvl w:ilvl="3" w:tplc="0419000F" w:tentative="1">
      <w:start w:val="1"/>
      <w:numFmt w:val="decimal"/>
      <w:lvlText w:val="%4."/>
      <w:lvlJc w:val="left"/>
      <w:pPr>
        <w:ind w:left="2029" w:hanging="360"/>
      </w:pPr>
      <w:rPr>
        <w:rFonts w:cs="Times New Roman"/>
      </w:rPr>
    </w:lvl>
    <w:lvl w:ilvl="4" w:tplc="04190019" w:tentative="1">
      <w:start w:val="1"/>
      <w:numFmt w:val="lowerLetter"/>
      <w:lvlText w:val="%5."/>
      <w:lvlJc w:val="left"/>
      <w:pPr>
        <w:ind w:left="2749" w:hanging="360"/>
      </w:pPr>
      <w:rPr>
        <w:rFonts w:cs="Times New Roman"/>
      </w:rPr>
    </w:lvl>
    <w:lvl w:ilvl="5" w:tplc="0419001B" w:tentative="1">
      <w:start w:val="1"/>
      <w:numFmt w:val="lowerRoman"/>
      <w:lvlText w:val="%6."/>
      <w:lvlJc w:val="right"/>
      <w:pPr>
        <w:ind w:left="3469" w:hanging="180"/>
      </w:pPr>
      <w:rPr>
        <w:rFonts w:cs="Times New Roman"/>
      </w:rPr>
    </w:lvl>
    <w:lvl w:ilvl="6" w:tplc="0419000F" w:tentative="1">
      <w:start w:val="1"/>
      <w:numFmt w:val="decimal"/>
      <w:lvlText w:val="%7."/>
      <w:lvlJc w:val="left"/>
      <w:pPr>
        <w:ind w:left="4189" w:hanging="360"/>
      </w:pPr>
      <w:rPr>
        <w:rFonts w:cs="Times New Roman"/>
      </w:rPr>
    </w:lvl>
    <w:lvl w:ilvl="7" w:tplc="04190019" w:tentative="1">
      <w:start w:val="1"/>
      <w:numFmt w:val="lowerLetter"/>
      <w:lvlText w:val="%8."/>
      <w:lvlJc w:val="left"/>
      <w:pPr>
        <w:ind w:left="4909" w:hanging="360"/>
      </w:pPr>
      <w:rPr>
        <w:rFonts w:cs="Times New Roman"/>
      </w:rPr>
    </w:lvl>
    <w:lvl w:ilvl="8" w:tplc="0419001B" w:tentative="1">
      <w:start w:val="1"/>
      <w:numFmt w:val="lowerRoman"/>
      <w:lvlText w:val="%9."/>
      <w:lvlJc w:val="right"/>
      <w:pPr>
        <w:ind w:left="5629" w:hanging="180"/>
      </w:pPr>
      <w:rPr>
        <w:rFonts w:cs="Times New Roman"/>
      </w:rPr>
    </w:lvl>
  </w:abstractNum>
  <w:abstractNum w:abstractNumId="20" w15:restartNumberingAfterBreak="0">
    <w:nsid w:val="71B45794"/>
    <w:multiLevelType w:val="hybridMultilevel"/>
    <w:tmpl w:val="3396839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741B7AEE"/>
    <w:multiLevelType w:val="hybridMultilevel"/>
    <w:tmpl w:val="1A4C5C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5FE6D5F"/>
    <w:multiLevelType w:val="hybridMultilevel"/>
    <w:tmpl w:val="6916FFB8"/>
    <w:lvl w:ilvl="0" w:tplc="59A20ED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F8D05F3"/>
    <w:multiLevelType w:val="multilevel"/>
    <w:tmpl w:val="0419001F"/>
    <w:lvl w:ilvl="0">
      <w:start w:val="1"/>
      <w:numFmt w:val="decimal"/>
      <w:lvlText w:val="%1."/>
      <w:lvlJc w:val="left"/>
      <w:pPr>
        <w:ind w:left="0" w:hanging="360"/>
      </w:pPr>
    </w:lvl>
    <w:lvl w:ilvl="1">
      <w:start w:val="1"/>
      <w:numFmt w:val="decimal"/>
      <w:lvlText w:val="%1.%2."/>
      <w:lvlJc w:val="left"/>
      <w:pPr>
        <w:ind w:left="716" w:hanging="432"/>
      </w:pPr>
    </w:lvl>
    <w:lvl w:ilvl="2">
      <w:start w:val="1"/>
      <w:numFmt w:val="decimal"/>
      <w:lvlText w:val="%1.%2.%3."/>
      <w:lvlJc w:val="left"/>
      <w:pPr>
        <w:ind w:left="864" w:hanging="504"/>
      </w:pPr>
    </w:lvl>
    <w:lvl w:ilvl="3">
      <w:start w:val="1"/>
      <w:numFmt w:val="decimal"/>
      <w:lvlText w:val="%1.%2.%3.%4."/>
      <w:lvlJc w:val="left"/>
      <w:pPr>
        <w:ind w:left="1368" w:hanging="648"/>
      </w:pPr>
    </w:lvl>
    <w:lvl w:ilvl="4">
      <w:start w:val="1"/>
      <w:numFmt w:val="decimal"/>
      <w:lvlText w:val="%1.%2.%3.%4.%5."/>
      <w:lvlJc w:val="left"/>
      <w:pPr>
        <w:ind w:left="1872" w:hanging="792"/>
      </w:pPr>
    </w:lvl>
    <w:lvl w:ilvl="5">
      <w:start w:val="1"/>
      <w:numFmt w:val="decimal"/>
      <w:lvlText w:val="%1.%2.%3.%4.%5.%6."/>
      <w:lvlJc w:val="left"/>
      <w:pPr>
        <w:ind w:left="2376" w:hanging="936"/>
      </w:pPr>
    </w:lvl>
    <w:lvl w:ilvl="6">
      <w:start w:val="1"/>
      <w:numFmt w:val="decimal"/>
      <w:lvlText w:val="%1.%2.%3.%4.%5.%6.%7."/>
      <w:lvlJc w:val="left"/>
      <w:pPr>
        <w:ind w:left="2880" w:hanging="1080"/>
      </w:pPr>
    </w:lvl>
    <w:lvl w:ilvl="7">
      <w:start w:val="1"/>
      <w:numFmt w:val="decimal"/>
      <w:lvlText w:val="%1.%2.%3.%4.%5.%6.%7.%8."/>
      <w:lvlJc w:val="left"/>
      <w:pPr>
        <w:ind w:left="3384" w:hanging="1224"/>
      </w:pPr>
    </w:lvl>
    <w:lvl w:ilvl="8">
      <w:start w:val="1"/>
      <w:numFmt w:val="decimal"/>
      <w:lvlText w:val="%1.%2.%3.%4.%5.%6.%7.%8.%9."/>
      <w:lvlJc w:val="left"/>
      <w:pPr>
        <w:ind w:left="3960" w:hanging="1440"/>
      </w:pPr>
    </w:lvl>
  </w:abstractNum>
  <w:num w:numId="1">
    <w:abstractNumId w:val="5"/>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8"/>
  </w:num>
  <w:num w:numId="6">
    <w:abstractNumId w:val="11"/>
  </w:num>
  <w:num w:numId="7">
    <w:abstractNumId w:val="22"/>
  </w:num>
  <w:num w:numId="8">
    <w:abstractNumId w:val="14"/>
  </w:num>
  <w:num w:numId="9">
    <w:abstractNumId w:val="6"/>
  </w:num>
  <w:num w:numId="10">
    <w:abstractNumId w:val="20"/>
  </w:num>
  <w:num w:numId="11">
    <w:abstractNumId w:val="1"/>
  </w:num>
  <w:num w:numId="12">
    <w:abstractNumId w:val="12"/>
  </w:num>
  <w:num w:numId="13">
    <w:abstractNumId w:val="19"/>
  </w:num>
  <w:num w:numId="14">
    <w:abstractNumId w:val="0"/>
  </w:num>
  <w:num w:numId="15">
    <w:abstractNumId w:val="7"/>
  </w:num>
  <w:num w:numId="16">
    <w:abstractNumId w:val="18"/>
  </w:num>
  <w:num w:numId="17">
    <w:abstractNumId w:val="21"/>
  </w:num>
  <w:num w:numId="18">
    <w:abstractNumId w:val="9"/>
  </w:num>
  <w:num w:numId="19">
    <w:abstractNumId w:val="16"/>
  </w:num>
  <w:num w:numId="20">
    <w:abstractNumId w:val="17"/>
  </w:num>
  <w:num w:numId="21">
    <w:abstractNumId w:val="4"/>
  </w:num>
  <w:num w:numId="22">
    <w:abstractNumId w:val="2"/>
  </w:num>
  <w:num w:numId="23">
    <w:abstractNumId w:val="15"/>
  </w:num>
  <w:num w:numId="2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0AA"/>
    <w:rsid w:val="00000C49"/>
    <w:rsid w:val="00001A41"/>
    <w:rsid w:val="00005AEE"/>
    <w:rsid w:val="00014DE4"/>
    <w:rsid w:val="00031073"/>
    <w:rsid w:val="0003278F"/>
    <w:rsid w:val="00041B72"/>
    <w:rsid w:val="00044FBA"/>
    <w:rsid w:val="000545F1"/>
    <w:rsid w:val="00062725"/>
    <w:rsid w:val="000747B3"/>
    <w:rsid w:val="000867DA"/>
    <w:rsid w:val="000B029A"/>
    <w:rsid w:val="000B7C72"/>
    <w:rsid w:val="000C1E93"/>
    <w:rsid w:val="000C7E6B"/>
    <w:rsid w:val="000F12A9"/>
    <w:rsid w:val="000F57EA"/>
    <w:rsid w:val="001429CA"/>
    <w:rsid w:val="00156CB0"/>
    <w:rsid w:val="00157C4C"/>
    <w:rsid w:val="0016314D"/>
    <w:rsid w:val="00175051"/>
    <w:rsid w:val="00195303"/>
    <w:rsid w:val="001B40FD"/>
    <w:rsid w:val="001C1F88"/>
    <w:rsid w:val="001C3E1E"/>
    <w:rsid w:val="001D1D78"/>
    <w:rsid w:val="001F3632"/>
    <w:rsid w:val="00210846"/>
    <w:rsid w:val="00233509"/>
    <w:rsid w:val="00233B7C"/>
    <w:rsid w:val="00236ECB"/>
    <w:rsid w:val="00254077"/>
    <w:rsid w:val="00256A10"/>
    <w:rsid w:val="002616D3"/>
    <w:rsid w:val="00281354"/>
    <w:rsid w:val="002A5B10"/>
    <w:rsid w:val="002A60AA"/>
    <w:rsid w:val="002C7189"/>
    <w:rsid w:val="002F5DED"/>
    <w:rsid w:val="00324C33"/>
    <w:rsid w:val="003317C4"/>
    <w:rsid w:val="00381769"/>
    <w:rsid w:val="003A1185"/>
    <w:rsid w:val="003D5B8D"/>
    <w:rsid w:val="003D61D1"/>
    <w:rsid w:val="003E5BC5"/>
    <w:rsid w:val="003E7B91"/>
    <w:rsid w:val="003F3850"/>
    <w:rsid w:val="003F6B39"/>
    <w:rsid w:val="00437AFE"/>
    <w:rsid w:val="004572BD"/>
    <w:rsid w:val="00462660"/>
    <w:rsid w:val="0047236A"/>
    <w:rsid w:val="0048639E"/>
    <w:rsid w:val="00487F31"/>
    <w:rsid w:val="00495DAA"/>
    <w:rsid w:val="004B7C15"/>
    <w:rsid w:val="004C1A7B"/>
    <w:rsid w:val="004C5778"/>
    <w:rsid w:val="004C7D62"/>
    <w:rsid w:val="004D0405"/>
    <w:rsid w:val="004D37A1"/>
    <w:rsid w:val="004E0133"/>
    <w:rsid w:val="004F1D30"/>
    <w:rsid w:val="005040EB"/>
    <w:rsid w:val="00531BE5"/>
    <w:rsid w:val="0053371D"/>
    <w:rsid w:val="00545205"/>
    <w:rsid w:val="00546F4A"/>
    <w:rsid w:val="00576C4E"/>
    <w:rsid w:val="005954F2"/>
    <w:rsid w:val="005C0A4A"/>
    <w:rsid w:val="005C2035"/>
    <w:rsid w:val="005E2E40"/>
    <w:rsid w:val="005F2F1A"/>
    <w:rsid w:val="005F776A"/>
    <w:rsid w:val="00601855"/>
    <w:rsid w:val="0060559D"/>
    <w:rsid w:val="0060598C"/>
    <w:rsid w:val="00605E8D"/>
    <w:rsid w:val="006248EF"/>
    <w:rsid w:val="00666FC9"/>
    <w:rsid w:val="006C7028"/>
    <w:rsid w:val="006E17FB"/>
    <w:rsid w:val="006E20BB"/>
    <w:rsid w:val="006E2F21"/>
    <w:rsid w:val="006E3BB1"/>
    <w:rsid w:val="006F6ECF"/>
    <w:rsid w:val="007511FB"/>
    <w:rsid w:val="00787A46"/>
    <w:rsid w:val="00790CBE"/>
    <w:rsid w:val="007A5E1F"/>
    <w:rsid w:val="007A6B39"/>
    <w:rsid w:val="007F28B7"/>
    <w:rsid w:val="007F4ABE"/>
    <w:rsid w:val="00801086"/>
    <w:rsid w:val="00807137"/>
    <w:rsid w:val="00813C1C"/>
    <w:rsid w:val="008344DA"/>
    <w:rsid w:val="008762D5"/>
    <w:rsid w:val="00890C10"/>
    <w:rsid w:val="008B0E97"/>
    <w:rsid w:val="008F2D53"/>
    <w:rsid w:val="00903F12"/>
    <w:rsid w:val="009546FF"/>
    <w:rsid w:val="0099006A"/>
    <w:rsid w:val="009A1E77"/>
    <w:rsid w:val="009C0F21"/>
    <w:rsid w:val="009D4B2F"/>
    <w:rsid w:val="009E0AFD"/>
    <w:rsid w:val="009F3759"/>
    <w:rsid w:val="009F6DFB"/>
    <w:rsid w:val="00A052F9"/>
    <w:rsid w:val="00A20C29"/>
    <w:rsid w:val="00A45BD0"/>
    <w:rsid w:val="00A57627"/>
    <w:rsid w:val="00A95AFE"/>
    <w:rsid w:val="00AA3D45"/>
    <w:rsid w:val="00AA4434"/>
    <w:rsid w:val="00AC3632"/>
    <w:rsid w:val="00AD48F4"/>
    <w:rsid w:val="00AD64F2"/>
    <w:rsid w:val="00AF33A9"/>
    <w:rsid w:val="00AF515C"/>
    <w:rsid w:val="00B06AA0"/>
    <w:rsid w:val="00B7462A"/>
    <w:rsid w:val="00B85DF6"/>
    <w:rsid w:val="00B87AA8"/>
    <w:rsid w:val="00B97C19"/>
    <w:rsid w:val="00BA3933"/>
    <w:rsid w:val="00BB216A"/>
    <w:rsid w:val="00BD3416"/>
    <w:rsid w:val="00BD58C5"/>
    <w:rsid w:val="00BF3A65"/>
    <w:rsid w:val="00BF5B50"/>
    <w:rsid w:val="00C11512"/>
    <w:rsid w:val="00C220A4"/>
    <w:rsid w:val="00C326A7"/>
    <w:rsid w:val="00C443EB"/>
    <w:rsid w:val="00C46CED"/>
    <w:rsid w:val="00C64BBA"/>
    <w:rsid w:val="00C932B1"/>
    <w:rsid w:val="00CB7C51"/>
    <w:rsid w:val="00CD5728"/>
    <w:rsid w:val="00CE5576"/>
    <w:rsid w:val="00D26724"/>
    <w:rsid w:val="00D57DE4"/>
    <w:rsid w:val="00D82295"/>
    <w:rsid w:val="00D828FA"/>
    <w:rsid w:val="00D914D0"/>
    <w:rsid w:val="00DC016C"/>
    <w:rsid w:val="00E13219"/>
    <w:rsid w:val="00E459CD"/>
    <w:rsid w:val="00E66069"/>
    <w:rsid w:val="00E870D7"/>
    <w:rsid w:val="00E938BA"/>
    <w:rsid w:val="00E96278"/>
    <w:rsid w:val="00EA187C"/>
    <w:rsid w:val="00EB62BC"/>
    <w:rsid w:val="00EC5DB0"/>
    <w:rsid w:val="00EC733F"/>
    <w:rsid w:val="00EE25DE"/>
    <w:rsid w:val="00F132F4"/>
    <w:rsid w:val="00F2046F"/>
    <w:rsid w:val="00F22928"/>
    <w:rsid w:val="00F26CDA"/>
    <w:rsid w:val="00F41747"/>
    <w:rsid w:val="00F53116"/>
    <w:rsid w:val="00F57371"/>
    <w:rsid w:val="00FA1021"/>
    <w:rsid w:val="00FB784A"/>
    <w:rsid w:val="00FC7CBE"/>
    <w:rsid w:val="00FE4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20D8FA3D"/>
  <w15:chartTrackingRefBased/>
  <w15:docId w15:val="{BF18EB23-0D35-4A3D-94F5-CD6E700C1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CED"/>
    <w:pPr>
      <w:tabs>
        <w:tab w:val="left" w:pos="1134"/>
      </w:tabs>
      <w:kinsoku w:val="0"/>
      <w:overflowPunct w:val="0"/>
      <w:autoSpaceDE w:val="0"/>
      <w:autoSpaceDN w:val="0"/>
      <w:spacing w:after="0" w:line="240" w:lineRule="auto"/>
      <w:ind w:firstLine="567"/>
      <w:jc w:val="both"/>
    </w:pPr>
    <w:rPr>
      <w:rFonts w:ascii="Times New Roman" w:eastAsia="Times New Roman" w:hAnsi="Times New Roman" w:cs="Times New Roman"/>
      <w:sz w:val="24"/>
      <w:szCs w:val="28"/>
      <w:lang w:eastAsia="ru-RU"/>
    </w:rPr>
  </w:style>
  <w:style w:type="paragraph" w:styleId="1">
    <w:name w:val="heading 1"/>
    <w:basedOn w:val="a"/>
    <w:next w:val="a"/>
    <w:link w:val="10"/>
    <w:qFormat/>
    <w:rsid w:val="0003278F"/>
    <w:pPr>
      <w:keepNext/>
      <w:tabs>
        <w:tab w:val="clear" w:pos="1134"/>
      </w:tabs>
      <w:kinsoku/>
      <w:overflowPunct/>
      <w:autoSpaceDE/>
      <w:autoSpaceDN/>
      <w:spacing w:before="240" w:after="60"/>
      <w:ind w:firstLine="0"/>
      <w:jc w:val="left"/>
      <w:outlineLvl w:val="0"/>
    </w:pPr>
    <w:rPr>
      <w:rFonts w:ascii="Cambria" w:hAnsi="Cambria"/>
      <w:b/>
      <w:bCs/>
      <w:kern w:val="32"/>
      <w:sz w:val="32"/>
      <w:szCs w:val="32"/>
    </w:rPr>
  </w:style>
  <w:style w:type="paragraph" w:styleId="2">
    <w:name w:val="heading 2"/>
    <w:basedOn w:val="a"/>
    <w:next w:val="a"/>
    <w:link w:val="20"/>
    <w:qFormat/>
    <w:rsid w:val="002A60AA"/>
    <w:pPr>
      <w:keepNext/>
      <w:pageBreakBefore/>
      <w:numPr>
        <w:numId w:val="1"/>
      </w:numPr>
      <w:suppressAutoHyphens/>
      <w:spacing w:before="360" w:after="120"/>
      <w:jc w:val="left"/>
      <w:outlineLvl w:val="1"/>
    </w:pPr>
    <w:rPr>
      <w:b/>
      <w:bCs/>
      <w:sz w:val="32"/>
      <w:szCs w:val="32"/>
    </w:rPr>
  </w:style>
  <w:style w:type="paragraph" w:styleId="3">
    <w:name w:val="heading 3"/>
    <w:basedOn w:val="a"/>
    <w:next w:val="a"/>
    <w:link w:val="30"/>
    <w:qFormat/>
    <w:rsid w:val="002A60AA"/>
    <w:pPr>
      <w:widowControl w:val="0"/>
      <w:numPr>
        <w:ilvl w:val="2"/>
        <w:numId w:val="1"/>
      </w:numPr>
      <w:suppressAutoHyphens/>
      <w:spacing w:before="120" w:after="120"/>
      <w:jc w:val="left"/>
      <w:outlineLvl w:val="2"/>
    </w:pPr>
    <w:rPr>
      <w:b/>
      <w:bCs/>
    </w:rPr>
  </w:style>
  <w:style w:type="paragraph" w:styleId="4">
    <w:name w:val="heading 4"/>
    <w:basedOn w:val="a"/>
    <w:next w:val="a"/>
    <w:link w:val="40"/>
    <w:autoRedefine/>
    <w:uiPriority w:val="99"/>
    <w:qFormat/>
    <w:rsid w:val="002A60AA"/>
    <w:pPr>
      <w:widowControl w:val="0"/>
      <w:numPr>
        <w:ilvl w:val="3"/>
        <w:numId w:val="1"/>
      </w:numPr>
      <w:tabs>
        <w:tab w:val="clear" w:pos="1134"/>
        <w:tab w:val="clear" w:pos="1701"/>
      </w:tabs>
      <w:suppressAutoHyphens/>
      <w:spacing w:before="240" w:after="120"/>
      <w:ind w:left="0" w:firstLine="0"/>
      <w:outlineLvl w:val="3"/>
    </w:pPr>
    <w:rPr>
      <w:bCs/>
      <w:iCs/>
    </w:rPr>
  </w:style>
  <w:style w:type="paragraph" w:styleId="7">
    <w:name w:val="heading 7"/>
    <w:basedOn w:val="a"/>
    <w:next w:val="a"/>
    <w:link w:val="70"/>
    <w:qFormat/>
    <w:rsid w:val="0003278F"/>
    <w:pPr>
      <w:keepNext/>
      <w:tabs>
        <w:tab w:val="clear" w:pos="1134"/>
      </w:tabs>
      <w:kinsoku/>
      <w:overflowPunct/>
      <w:autoSpaceDE/>
      <w:autoSpaceDN/>
      <w:ind w:firstLine="0"/>
      <w:jc w:val="left"/>
      <w:outlineLvl w:val="6"/>
    </w:pPr>
    <w:rPr>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
    <w:name w:val="Введение-заголовок"/>
    <w:basedOn w:val="a"/>
    <w:link w:val="-0"/>
    <w:qFormat/>
    <w:rsid w:val="002A60AA"/>
    <w:pPr>
      <w:keepNext/>
      <w:kinsoku/>
      <w:overflowPunct/>
      <w:autoSpaceDE/>
      <w:autoSpaceDN/>
      <w:ind w:firstLine="0"/>
      <w:outlineLvl w:val="1"/>
    </w:pPr>
    <w:rPr>
      <w:rFonts w:ascii="Arial" w:hAnsi="Arial"/>
      <w:b/>
      <w:bCs/>
      <w:caps/>
      <w:sz w:val="28"/>
      <w:szCs w:val="24"/>
    </w:rPr>
  </w:style>
  <w:style w:type="character" w:customStyle="1" w:styleId="-0">
    <w:name w:val="Введение-заголовок Знак"/>
    <w:link w:val="-"/>
    <w:rsid w:val="002A60AA"/>
    <w:rPr>
      <w:rFonts w:ascii="Arial" w:eastAsia="Times New Roman" w:hAnsi="Arial" w:cs="Times New Roman"/>
      <w:b/>
      <w:bCs/>
      <w:caps/>
      <w:sz w:val="28"/>
      <w:szCs w:val="24"/>
      <w:lang w:eastAsia="ru-RU"/>
    </w:rPr>
  </w:style>
  <w:style w:type="paragraph" w:styleId="a3">
    <w:name w:val="No Spacing"/>
    <w:autoRedefine/>
    <w:uiPriority w:val="1"/>
    <w:qFormat/>
    <w:rsid w:val="002A60AA"/>
    <w:pPr>
      <w:tabs>
        <w:tab w:val="left" w:pos="1701"/>
      </w:tabs>
      <w:kinsoku w:val="0"/>
      <w:overflowPunct w:val="0"/>
      <w:autoSpaceDE w:val="0"/>
      <w:autoSpaceDN w:val="0"/>
      <w:spacing w:before="240" w:after="120" w:line="240" w:lineRule="auto"/>
      <w:jc w:val="both"/>
    </w:pPr>
    <w:rPr>
      <w:rFonts w:ascii="Times New Roman" w:eastAsia="Times New Roman" w:hAnsi="Times New Roman" w:cs="Times New Roman"/>
      <w:b/>
      <w:sz w:val="24"/>
      <w:szCs w:val="28"/>
      <w:lang w:eastAsia="ru-RU"/>
    </w:rPr>
  </w:style>
  <w:style w:type="paragraph" w:styleId="21">
    <w:name w:val="Quote"/>
    <w:basedOn w:val="a"/>
    <w:next w:val="a"/>
    <w:link w:val="22"/>
    <w:uiPriority w:val="29"/>
    <w:qFormat/>
    <w:rsid w:val="002A60AA"/>
    <w:pPr>
      <w:ind w:left="794" w:firstLine="0"/>
    </w:pPr>
    <w:rPr>
      <w:i/>
      <w:iCs/>
      <w:color w:val="000000" w:themeColor="text1"/>
    </w:rPr>
  </w:style>
  <w:style w:type="character" w:customStyle="1" w:styleId="22">
    <w:name w:val="Цитата 2 Знак"/>
    <w:basedOn w:val="a0"/>
    <w:link w:val="21"/>
    <w:uiPriority w:val="29"/>
    <w:rsid w:val="002A60AA"/>
    <w:rPr>
      <w:rFonts w:ascii="Times New Roman" w:eastAsia="Times New Roman" w:hAnsi="Times New Roman" w:cs="Times New Roman"/>
      <w:i/>
      <w:iCs/>
      <w:color w:val="000000" w:themeColor="text1"/>
      <w:sz w:val="24"/>
      <w:szCs w:val="28"/>
      <w:lang w:eastAsia="ru-RU"/>
    </w:rPr>
  </w:style>
  <w:style w:type="character" w:customStyle="1" w:styleId="20">
    <w:name w:val="Заголовок 2 Знак"/>
    <w:basedOn w:val="a0"/>
    <w:link w:val="2"/>
    <w:rsid w:val="002A60AA"/>
    <w:rPr>
      <w:rFonts w:ascii="Times New Roman" w:eastAsia="Times New Roman" w:hAnsi="Times New Roman" w:cs="Times New Roman"/>
      <w:b/>
      <w:bCs/>
      <w:sz w:val="32"/>
      <w:szCs w:val="32"/>
      <w:lang w:eastAsia="ru-RU"/>
    </w:rPr>
  </w:style>
  <w:style w:type="character" w:customStyle="1" w:styleId="30">
    <w:name w:val="Заголовок 3 Знак"/>
    <w:basedOn w:val="a0"/>
    <w:link w:val="3"/>
    <w:rsid w:val="002A60AA"/>
    <w:rPr>
      <w:rFonts w:ascii="Times New Roman" w:eastAsia="Times New Roman" w:hAnsi="Times New Roman" w:cs="Times New Roman"/>
      <w:b/>
      <w:bCs/>
      <w:sz w:val="24"/>
      <w:szCs w:val="28"/>
      <w:lang w:eastAsia="ru-RU"/>
    </w:rPr>
  </w:style>
  <w:style w:type="character" w:customStyle="1" w:styleId="40">
    <w:name w:val="Заголовок 4 Знак"/>
    <w:basedOn w:val="a0"/>
    <w:link w:val="4"/>
    <w:uiPriority w:val="99"/>
    <w:rsid w:val="002A60AA"/>
    <w:rPr>
      <w:rFonts w:ascii="Times New Roman" w:eastAsia="Times New Roman" w:hAnsi="Times New Roman" w:cs="Times New Roman"/>
      <w:bCs/>
      <w:iCs/>
      <w:sz w:val="24"/>
      <w:szCs w:val="28"/>
      <w:lang w:eastAsia="ru-RU"/>
    </w:rPr>
  </w:style>
  <w:style w:type="paragraph" w:customStyle="1" w:styleId="-5">
    <w:name w:val="Пункт-5"/>
    <w:basedOn w:val="a"/>
    <w:rsid w:val="002A60AA"/>
    <w:pPr>
      <w:numPr>
        <w:ilvl w:val="4"/>
        <w:numId w:val="1"/>
      </w:numPr>
      <w:tabs>
        <w:tab w:val="clear" w:pos="1134"/>
      </w:tabs>
    </w:pPr>
    <w:rPr>
      <w:szCs w:val="20"/>
    </w:rPr>
  </w:style>
  <w:style w:type="character" w:styleId="a4">
    <w:name w:val="Hyperlink"/>
    <w:basedOn w:val="a0"/>
    <w:uiPriority w:val="99"/>
    <w:rsid w:val="002A60AA"/>
    <w:rPr>
      <w:rFonts w:cs="Times New Roman"/>
      <w:i/>
      <w:color w:val="0000FF"/>
      <w:u w:val="single"/>
    </w:rPr>
  </w:style>
  <w:style w:type="paragraph" w:customStyle="1" w:styleId="a5">
    <w:name w:val="Таблица текст"/>
    <w:basedOn w:val="a"/>
    <w:rsid w:val="002A60AA"/>
    <w:pPr>
      <w:spacing w:before="40" w:after="40"/>
      <w:ind w:left="57" w:right="57" w:firstLine="0"/>
      <w:jc w:val="left"/>
    </w:pPr>
    <w:rPr>
      <w:szCs w:val="24"/>
    </w:rPr>
  </w:style>
  <w:style w:type="character" w:customStyle="1" w:styleId="a6">
    <w:name w:val="комментарий"/>
    <w:rsid w:val="002A60AA"/>
    <w:rPr>
      <w:b/>
      <w:i/>
      <w:shd w:val="clear" w:color="auto" w:fill="FFFF99"/>
    </w:rPr>
  </w:style>
  <w:style w:type="paragraph" w:styleId="a7">
    <w:name w:val="List Paragraph"/>
    <w:aliases w:val="Bullet List,FooterText,numbered,Bullet_IRAO,Мой Список,AC List 01,Подпись рисунка,Table-Normal,RSHB_Table-Normal,List Paragraph1,Заголовок_3,lp1,Paragraphe de liste1,Num Bullet 1,Table Number Paragraph,Bullet Number,Bulletr List Paragrap"/>
    <w:basedOn w:val="a"/>
    <w:link w:val="a8"/>
    <w:uiPriority w:val="99"/>
    <w:qFormat/>
    <w:rsid w:val="002A60AA"/>
    <w:pPr>
      <w:widowControl w:val="0"/>
      <w:kinsoku/>
      <w:overflowPunct/>
      <w:autoSpaceDE/>
      <w:autoSpaceDN/>
      <w:spacing w:before="120"/>
      <w:ind w:left="720" w:firstLine="0"/>
      <w:contextualSpacing/>
      <w:jc w:val="left"/>
    </w:pPr>
    <w:rPr>
      <w:sz w:val="20"/>
      <w:szCs w:val="20"/>
    </w:rPr>
  </w:style>
  <w:style w:type="character" w:customStyle="1" w:styleId="a8">
    <w:name w:val="Абзац списка Знак"/>
    <w:aliases w:val="Bullet List Знак,FooterText Знак,numbered Знак,Bullet_IRAO Знак,Мой Список Знак,AC List 01 Знак,Подпись рисунка Знак,Table-Normal Знак,RSHB_Table-Normal Знак,List Paragraph1 Знак,Заголовок_3 Знак,lp1 Знак,Paragraphe de liste1 Знак"/>
    <w:basedOn w:val="a0"/>
    <w:link w:val="a7"/>
    <w:uiPriority w:val="99"/>
    <w:locked/>
    <w:rsid w:val="002A60AA"/>
    <w:rPr>
      <w:rFonts w:ascii="Times New Roman" w:eastAsia="Times New Roman" w:hAnsi="Times New Roman" w:cs="Times New Roman"/>
      <w:sz w:val="20"/>
      <w:szCs w:val="20"/>
      <w:lang w:eastAsia="ru-RU"/>
    </w:rPr>
  </w:style>
  <w:style w:type="paragraph" w:customStyle="1" w:styleId="a9">
    <w:name w:val="Блок"/>
    <w:basedOn w:val="a"/>
    <w:link w:val="aa"/>
    <w:qFormat/>
    <w:rsid w:val="002A60AA"/>
    <w:pPr>
      <w:spacing w:before="3360" w:after="600"/>
      <w:ind w:firstLine="0"/>
      <w:jc w:val="center"/>
      <w:outlineLvl w:val="0"/>
    </w:pPr>
    <w:rPr>
      <w:rFonts w:ascii="Arial" w:hAnsi="Arial" w:cs="Arial"/>
      <w:b/>
      <w:sz w:val="72"/>
      <w:szCs w:val="72"/>
    </w:rPr>
  </w:style>
  <w:style w:type="character" w:customStyle="1" w:styleId="aa">
    <w:name w:val="Блок Знак"/>
    <w:basedOn w:val="a0"/>
    <w:link w:val="a9"/>
    <w:rsid w:val="002A60AA"/>
    <w:rPr>
      <w:rFonts w:ascii="Arial" w:eastAsia="Times New Roman" w:hAnsi="Arial" w:cs="Arial"/>
      <w:b/>
      <w:sz w:val="72"/>
      <w:szCs w:val="72"/>
      <w:lang w:eastAsia="ru-RU"/>
    </w:rPr>
  </w:style>
  <w:style w:type="paragraph" w:customStyle="1" w:styleId="ConsNonformat">
    <w:name w:val="ConsNonformat"/>
    <w:rsid w:val="002A60AA"/>
    <w:pPr>
      <w:widowControl w:val="0"/>
      <w:overflowPunct w:val="0"/>
      <w:autoSpaceDE w:val="0"/>
      <w:autoSpaceDN w:val="0"/>
      <w:adjustRightInd w:val="0"/>
      <w:spacing w:after="0" w:line="240" w:lineRule="auto"/>
    </w:pPr>
    <w:rPr>
      <w:rFonts w:ascii="Courier New" w:eastAsia="Times New Roman" w:hAnsi="Courier New" w:cs="Courier New"/>
      <w:sz w:val="20"/>
      <w:szCs w:val="20"/>
      <w:lang w:eastAsia="ru-RU"/>
    </w:rPr>
  </w:style>
  <w:style w:type="table" w:styleId="ab">
    <w:name w:val="Table Grid"/>
    <w:basedOn w:val="a1"/>
    <w:uiPriority w:val="59"/>
    <w:rsid w:val="004F1D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BB216A"/>
    <w:pPr>
      <w:overflowPunct w:val="0"/>
      <w:autoSpaceDE w:val="0"/>
      <w:autoSpaceDN w:val="0"/>
      <w:adjustRightInd w:val="0"/>
      <w:spacing w:after="0" w:line="240" w:lineRule="auto"/>
      <w:ind w:firstLine="720"/>
      <w:textAlignment w:val="baseline"/>
    </w:pPr>
    <w:rPr>
      <w:rFonts w:ascii="Arial" w:eastAsia="Times New Roman" w:hAnsi="Arial" w:cs="Arial"/>
      <w:sz w:val="20"/>
      <w:szCs w:val="20"/>
      <w:lang w:eastAsia="ru-RU"/>
    </w:rPr>
  </w:style>
  <w:style w:type="character" w:customStyle="1" w:styleId="10">
    <w:name w:val="Заголовок 1 Знак"/>
    <w:basedOn w:val="a0"/>
    <w:link w:val="1"/>
    <w:rsid w:val="0003278F"/>
    <w:rPr>
      <w:rFonts w:ascii="Cambria" w:eastAsia="Times New Roman" w:hAnsi="Cambria" w:cs="Times New Roman"/>
      <w:b/>
      <w:bCs/>
      <w:kern w:val="32"/>
      <w:sz w:val="32"/>
      <w:szCs w:val="32"/>
      <w:lang w:eastAsia="ru-RU"/>
    </w:rPr>
  </w:style>
  <w:style w:type="character" w:customStyle="1" w:styleId="70">
    <w:name w:val="Заголовок 7 Знак"/>
    <w:basedOn w:val="a0"/>
    <w:link w:val="7"/>
    <w:rsid w:val="0003278F"/>
    <w:rPr>
      <w:rFonts w:ascii="Times New Roman" w:eastAsia="Times New Roman" w:hAnsi="Times New Roman" w:cs="Times New Roman"/>
      <w:b/>
      <w:color w:val="000000"/>
      <w:szCs w:val="20"/>
      <w:lang w:eastAsia="ru-RU"/>
    </w:rPr>
  </w:style>
  <w:style w:type="numbering" w:customStyle="1" w:styleId="11">
    <w:name w:val="Нет списка1"/>
    <w:next w:val="a2"/>
    <w:uiPriority w:val="99"/>
    <w:semiHidden/>
    <w:unhideWhenUsed/>
    <w:rsid w:val="0003278F"/>
  </w:style>
  <w:style w:type="paragraph" w:customStyle="1" w:styleId="12">
    <w:name w:val="Обычный1"/>
    <w:rsid w:val="0003278F"/>
    <w:pPr>
      <w:spacing w:after="0" w:line="240" w:lineRule="auto"/>
    </w:pPr>
    <w:rPr>
      <w:rFonts w:ascii="Times New Roman" w:eastAsia="Times New Roman" w:hAnsi="Times New Roman" w:cs="Times New Roman"/>
      <w:snapToGrid w:val="0"/>
      <w:sz w:val="20"/>
      <w:szCs w:val="20"/>
      <w:lang w:eastAsia="ru-RU"/>
    </w:rPr>
  </w:style>
  <w:style w:type="paragraph" w:customStyle="1" w:styleId="ConsNormal">
    <w:name w:val="ConsNormal"/>
    <w:rsid w:val="0003278F"/>
    <w:pPr>
      <w:spacing w:after="0" w:line="240" w:lineRule="auto"/>
      <w:ind w:firstLine="720"/>
    </w:pPr>
    <w:rPr>
      <w:rFonts w:ascii="Consultant" w:eastAsia="Times New Roman" w:hAnsi="Consultant" w:cs="Times New Roman"/>
      <w:snapToGrid w:val="0"/>
      <w:sz w:val="20"/>
      <w:szCs w:val="20"/>
      <w:lang w:eastAsia="ru-RU"/>
    </w:rPr>
  </w:style>
  <w:style w:type="paragraph" w:customStyle="1" w:styleId="210">
    <w:name w:val="Основной текст с отступом 21"/>
    <w:basedOn w:val="12"/>
    <w:rsid w:val="0003278F"/>
    <w:pPr>
      <w:widowControl w:val="0"/>
      <w:ind w:firstLine="720"/>
      <w:jc w:val="both"/>
    </w:pPr>
    <w:rPr>
      <w:sz w:val="24"/>
    </w:rPr>
  </w:style>
  <w:style w:type="character" w:customStyle="1" w:styleId="FontStyle11">
    <w:name w:val="Font Style11"/>
    <w:rsid w:val="0003278F"/>
    <w:rPr>
      <w:rFonts w:ascii="Times New Roman" w:hAnsi="Times New Roman" w:cs="Times New Roman"/>
      <w:sz w:val="22"/>
      <w:szCs w:val="22"/>
    </w:rPr>
  </w:style>
  <w:style w:type="character" w:styleId="ac">
    <w:name w:val="annotation reference"/>
    <w:rsid w:val="0003278F"/>
    <w:rPr>
      <w:sz w:val="16"/>
      <w:szCs w:val="16"/>
    </w:rPr>
  </w:style>
  <w:style w:type="paragraph" w:styleId="ad">
    <w:name w:val="annotation text"/>
    <w:basedOn w:val="a"/>
    <w:link w:val="ae"/>
    <w:rsid w:val="0003278F"/>
    <w:pPr>
      <w:tabs>
        <w:tab w:val="clear" w:pos="1134"/>
      </w:tabs>
      <w:kinsoku/>
      <w:overflowPunct/>
      <w:autoSpaceDE/>
      <w:autoSpaceDN/>
      <w:ind w:firstLine="0"/>
      <w:jc w:val="left"/>
    </w:pPr>
    <w:rPr>
      <w:sz w:val="20"/>
      <w:szCs w:val="20"/>
    </w:rPr>
  </w:style>
  <w:style w:type="character" w:customStyle="1" w:styleId="ae">
    <w:name w:val="Текст примечания Знак"/>
    <w:basedOn w:val="a0"/>
    <w:link w:val="ad"/>
    <w:rsid w:val="0003278F"/>
    <w:rPr>
      <w:rFonts w:ascii="Times New Roman" w:eastAsia="Times New Roman" w:hAnsi="Times New Roman" w:cs="Times New Roman"/>
      <w:sz w:val="20"/>
      <w:szCs w:val="20"/>
      <w:lang w:eastAsia="ru-RU"/>
    </w:rPr>
  </w:style>
  <w:style w:type="paragraph" w:styleId="af">
    <w:name w:val="annotation subject"/>
    <w:basedOn w:val="ad"/>
    <w:next w:val="ad"/>
    <w:link w:val="af0"/>
    <w:rsid w:val="0003278F"/>
    <w:rPr>
      <w:b/>
      <w:bCs/>
    </w:rPr>
  </w:style>
  <w:style w:type="character" w:customStyle="1" w:styleId="af0">
    <w:name w:val="Тема примечания Знак"/>
    <w:basedOn w:val="ae"/>
    <w:link w:val="af"/>
    <w:rsid w:val="0003278F"/>
    <w:rPr>
      <w:rFonts w:ascii="Times New Roman" w:eastAsia="Times New Roman" w:hAnsi="Times New Roman" w:cs="Times New Roman"/>
      <w:b/>
      <w:bCs/>
      <w:sz w:val="20"/>
      <w:szCs w:val="20"/>
      <w:lang w:eastAsia="ru-RU"/>
    </w:rPr>
  </w:style>
  <w:style w:type="paragraph" w:styleId="af1">
    <w:name w:val="Balloon Text"/>
    <w:basedOn w:val="a"/>
    <w:link w:val="af2"/>
    <w:rsid w:val="0003278F"/>
    <w:pPr>
      <w:tabs>
        <w:tab w:val="clear" w:pos="1134"/>
      </w:tabs>
      <w:kinsoku/>
      <w:overflowPunct/>
      <w:autoSpaceDE/>
      <w:autoSpaceDN/>
      <w:ind w:firstLine="0"/>
      <w:jc w:val="left"/>
    </w:pPr>
    <w:rPr>
      <w:rFonts w:ascii="Tahoma" w:hAnsi="Tahoma"/>
      <w:sz w:val="16"/>
      <w:szCs w:val="16"/>
    </w:rPr>
  </w:style>
  <w:style w:type="character" w:customStyle="1" w:styleId="af2">
    <w:name w:val="Текст выноски Знак"/>
    <w:basedOn w:val="a0"/>
    <w:link w:val="af1"/>
    <w:rsid w:val="0003278F"/>
    <w:rPr>
      <w:rFonts w:ascii="Tahoma" w:eastAsia="Times New Roman" w:hAnsi="Tahoma" w:cs="Times New Roman"/>
      <w:sz w:val="16"/>
      <w:szCs w:val="16"/>
      <w:lang w:eastAsia="ru-RU"/>
    </w:rPr>
  </w:style>
  <w:style w:type="paragraph" w:customStyle="1" w:styleId="af3">
    <w:name w:val="Стиль"/>
    <w:rsid w:val="0003278F"/>
    <w:pPr>
      <w:widowControl w:val="0"/>
      <w:suppressAutoHyphens/>
      <w:autoSpaceDE w:val="0"/>
      <w:spacing w:after="0" w:line="240" w:lineRule="auto"/>
    </w:pPr>
    <w:rPr>
      <w:rFonts w:ascii="Arial" w:eastAsia="Arial" w:hAnsi="Arial" w:cs="Arial"/>
      <w:sz w:val="24"/>
      <w:szCs w:val="24"/>
      <w:lang w:eastAsia="ar-SA"/>
    </w:rPr>
  </w:style>
  <w:style w:type="character" w:customStyle="1" w:styleId="FontStyle23">
    <w:name w:val="Font Style23"/>
    <w:uiPriority w:val="99"/>
    <w:rsid w:val="0003278F"/>
    <w:rPr>
      <w:rFonts w:ascii="Arial" w:hAnsi="Arial" w:cs="Arial"/>
      <w:sz w:val="20"/>
      <w:szCs w:val="20"/>
    </w:rPr>
  </w:style>
  <w:style w:type="paragraph" w:customStyle="1" w:styleId="af4">
    <w:name w:val="Знак"/>
    <w:basedOn w:val="a"/>
    <w:rsid w:val="0003278F"/>
    <w:pPr>
      <w:tabs>
        <w:tab w:val="clear" w:pos="1134"/>
      </w:tabs>
      <w:kinsoku/>
      <w:overflowPunct/>
      <w:autoSpaceDE/>
      <w:autoSpaceDN/>
      <w:spacing w:after="160" w:line="240" w:lineRule="exact"/>
      <w:ind w:firstLine="0"/>
      <w:jc w:val="left"/>
    </w:pPr>
    <w:rPr>
      <w:rFonts w:ascii="Verdana" w:hAnsi="Verdana"/>
      <w:szCs w:val="24"/>
      <w:lang w:val="en-US" w:eastAsia="en-US"/>
    </w:rPr>
  </w:style>
  <w:style w:type="paragraph" w:styleId="af5">
    <w:name w:val="Title"/>
    <w:basedOn w:val="a"/>
    <w:link w:val="af6"/>
    <w:qFormat/>
    <w:rsid w:val="0003278F"/>
    <w:pPr>
      <w:tabs>
        <w:tab w:val="clear" w:pos="1134"/>
        <w:tab w:val="left" w:pos="3280"/>
      </w:tabs>
      <w:kinsoku/>
      <w:overflowPunct/>
      <w:autoSpaceDE/>
      <w:autoSpaceDN/>
      <w:ind w:firstLine="0"/>
      <w:jc w:val="center"/>
    </w:pPr>
    <w:rPr>
      <w:b/>
      <w:bCs/>
      <w:sz w:val="32"/>
      <w:szCs w:val="24"/>
    </w:rPr>
  </w:style>
  <w:style w:type="character" w:customStyle="1" w:styleId="af6">
    <w:name w:val="Название Знак"/>
    <w:basedOn w:val="a0"/>
    <w:link w:val="af5"/>
    <w:rsid w:val="0003278F"/>
    <w:rPr>
      <w:rFonts w:ascii="Times New Roman" w:eastAsia="Times New Roman" w:hAnsi="Times New Roman" w:cs="Times New Roman"/>
      <w:b/>
      <w:bCs/>
      <w:sz w:val="32"/>
      <w:szCs w:val="24"/>
      <w:lang w:eastAsia="ru-RU"/>
    </w:rPr>
  </w:style>
  <w:style w:type="paragraph" w:customStyle="1" w:styleId="Style14">
    <w:name w:val="Style14"/>
    <w:basedOn w:val="a"/>
    <w:uiPriority w:val="99"/>
    <w:rsid w:val="0003278F"/>
    <w:pPr>
      <w:widowControl w:val="0"/>
      <w:tabs>
        <w:tab w:val="clear" w:pos="1134"/>
      </w:tabs>
      <w:kinsoku/>
      <w:overflowPunct/>
      <w:adjustRightInd w:val="0"/>
      <w:spacing w:line="256" w:lineRule="exact"/>
      <w:ind w:hanging="344"/>
    </w:pPr>
    <w:rPr>
      <w:szCs w:val="24"/>
    </w:rPr>
  </w:style>
  <w:style w:type="paragraph" w:customStyle="1" w:styleId="Style15">
    <w:name w:val="Style15"/>
    <w:basedOn w:val="a"/>
    <w:uiPriority w:val="99"/>
    <w:rsid w:val="0003278F"/>
    <w:pPr>
      <w:widowControl w:val="0"/>
      <w:tabs>
        <w:tab w:val="clear" w:pos="1134"/>
      </w:tabs>
      <w:kinsoku/>
      <w:overflowPunct/>
      <w:adjustRightInd w:val="0"/>
      <w:spacing w:line="244" w:lineRule="exact"/>
      <w:ind w:firstLine="0"/>
    </w:pPr>
    <w:rPr>
      <w:szCs w:val="24"/>
    </w:rPr>
  </w:style>
  <w:style w:type="paragraph" w:customStyle="1" w:styleId="Style16">
    <w:name w:val="Style16"/>
    <w:basedOn w:val="a"/>
    <w:uiPriority w:val="99"/>
    <w:rsid w:val="0003278F"/>
    <w:pPr>
      <w:widowControl w:val="0"/>
      <w:tabs>
        <w:tab w:val="clear" w:pos="1134"/>
      </w:tabs>
      <w:kinsoku/>
      <w:overflowPunct/>
      <w:adjustRightInd w:val="0"/>
      <w:spacing w:line="251" w:lineRule="exact"/>
      <w:ind w:firstLine="0"/>
    </w:pPr>
    <w:rPr>
      <w:szCs w:val="24"/>
    </w:rPr>
  </w:style>
  <w:style w:type="paragraph" w:customStyle="1" w:styleId="Style20">
    <w:name w:val="Style20"/>
    <w:basedOn w:val="a"/>
    <w:uiPriority w:val="99"/>
    <w:rsid w:val="0003278F"/>
    <w:pPr>
      <w:widowControl w:val="0"/>
      <w:tabs>
        <w:tab w:val="clear" w:pos="1134"/>
      </w:tabs>
      <w:kinsoku/>
      <w:overflowPunct/>
      <w:adjustRightInd w:val="0"/>
      <w:ind w:firstLine="0"/>
      <w:jc w:val="left"/>
    </w:pPr>
    <w:rPr>
      <w:szCs w:val="24"/>
    </w:rPr>
  </w:style>
  <w:style w:type="character" w:customStyle="1" w:styleId="FontStyle46">
    <w:name w:val="Font Style46"/>
    <w:basedOn w:val="a0"/>
    <w:rsid w:val="0003278F"/>
    <w:rPr>
      <w:rFonts w:ascii="Arial" w:hAnsi="Arial" w:cs="Arial"/>
      <w:sz w:val="20"/>
      <w:szCs w:val="20"/>
    </w:rPr>
  </w:style>
  <w:style w:type="character" w:customStyle="1" w:styleId="FontStyle48">
    <w:name w:val="Font Style48"/>
    <w:basedOn w:val="a0"/>
    <w:uiPriority w:val="99"/>
    <w:rsid w:val="0003278F"/>
    <w:rPr>
      <w:rFonts w:ascii="Arial" w:hAnsi="Arial" w:cs="Arial"/>
      <w:i/>
      <w:iCs/>
      <w:sz w:val="20"/>
      <w:szCs w:val="20"/>
    </w:rPr>
  </w:style>
  <w:style w:type="paragraph" w:styleId="23">
    <w:name w:val="toc 2"/>
    <w:basedOn w:val="a"/>
    <w:next w:val="a"/>
    <w:autoRedefine/>
    <w:uiPriority w:val="39"/>
    <w:rsid w:val="0003278F"/>
    <w:pPr>
      <w:tabs>
        <w:tab w:val="clear" w:pos="1134"/>
        <w:tab w:val="right" w:leader="dot" w:pos="9457"/>
        <w:tab w:val="right" w:leader="dot" w:pos="9498"/>
      </w:tabs>
      <w:kinsoku/>
      <w:overflowPunct/>
      <w:autoSpaceDE/>
      <w:autoSpaceDN/>
      <w:spacing w:after="120"/>
      <w:ind w:left="426" w:firstLine="0"/>
      <w:jc w:val="left"/>
    </w:pPr>
    <w:rPr>
      <w:rFonts w:ascii="Arial" w:eastAsia="Calibri" w:hAnsi="Arial"/>
      <w:b/>
      <w:bCs/>
      <w:sz w:val="18"/>
      <w:szCs w:val="20"/>
      <w:lang w:eastAsia="en-US"/>
    </w:rPr>
  </w:style>
  <w:style w:type="paragraph" w:customStyle="1" w:styleId="Style23">
    <w:name w:val="Style23"/>
    <w:basedOn w:val="a"/>
    <w:uiPriority w:val="99"/>
    <w:rsid w:val="0003278F"/>
    <w:pPr>
      <w:widowControl w:val="0"/>
      <w:tabs>
        <w:tab w:val="clear" w:pos="1134"/>
      </w:tabs>
      <w:kinsoku/>
      <w:overflowPunct/>
      <w:adjustRightInd w:val="0"/>
      <w:spacing w:line="258" w:lineRule="exact"/>
      <w:ind w:hanging="344"/>
      <w:jc w:val="left"/>
    </w:pPr>
    <w:rPr>
      <w:szCs w:val="24"/>
    </w:rPr>
  </w:style>
  <w:style w:type="paragraph" w:customStyle="1" w:styleId="Style25">
    <w:name w:val="Style25"/>
    <w:basedOn w:val="a"/>
    <w:uiPriority w:val="99"/>
    <w:rsid w:val="0003278F"/>
    <w:pPr>
      <w:widowControl w:val="0"/>
      <w:tabs>
        <w:tab w:val="clear" w:pos="1134"/>
      </w:tabs>
      <w:kinsoku/>
      <w:overflowPunct/>
      <w:adjustRightInd w:val="0"/>
      <w:spacing w:line="247" w:lineRule="exact"/>
      <w:ind w:firstLine="0"/>
      <w:jc w:val="left"/>
    </w:pPr>
    <w:rPr>
      <w:szCs w:val="24"/>
    </w:rPr>
  </w:style>
  <w:style w:type="character" w:customStyle="1" w:styleId="FontStyle49">
    <w:name w:val="Font Style49"/>
    <w:basedOn w:val="a0"/>
    <w:uiPriority w:val="99"/>
    <w:rsid w:val="0003278F"/>
    <w:rPr>
      <w:rFonts w:ascii="Arial" w:hAnsi="Arial" w:cs="Arial"/>
      <w:i/>
      <w:iCs/>
      <w:sz w:val="20"/>
      <w:szCs w:val="20"/>
    </w:rPr>
  </w:style>
  <w:style w:type="character" w:customStyle="1" w:styleId="FontStyle54">
    <w:name w:val="Font Style54"/>
    <w:basedOn w:val="a0"/>
    <w:uiPriority w:val="99"/>
    <w:rsid w:val="0003278F"/>
    <w:rPr>
      <w:rFonts w:ascii="Times New Roman" w:hAnsi="Times New Roman" w:cs="Times New Roman"/>
      <w:b/>
      <w:bCs/>
      <w:sz w:val="18"/>
      <w:szCs w:val="18"/>
    </w:rPr>
  </w:style>
  <w:style w:type="paragraph" w:customStyle="1" w:styleId="Style2">
    <w:name w:val="Style2"/>
    <w:basedOn w:val="a"/>
    <w:rsid w:val="0003278F"/>
    <w:pPr>
      <w:widowControl w:val="0"/>
      <w:tabs>
        <w:tab w:val="clear" w:pos="1134"/>
      </w:tabs>
      <w:kinsoku/>
      <w:overflowPunct/>
      <w:adjustRightInd w:val="0"/>
      <w:spacing w:line="221" w:lineRule="exact"/>
      <w:ind w:firstLine="0"/>
      <w:jc w:val="left"/>
    </w:pPr>
    <w:rPr>
      <w:szCs w:val="24"/>
    </w:rPr>
  </w:style>
  <w:style w:type="paragraph" w:styleId="af7">
    <w:name w:val="header"/>
    <w:basedOn w:val="a"/>
    <w:link w:val="af8"/>
    <w:rsid w:val="0003278F"/>
    <w:pPr>
      <w:tabs>
        <w:tab w:val="clear" w:pos="1134"/>
        <w:tab w:val="center" w:pos="4677"/>
        <w:tab w:val="right" w:pos="9355"/>
      </w:tabs>
      <w:kinsoku/>
      <w:overflowPunct/>
      <w:autoSpaceDE/>
      <w:autoSpaceDN/>
      <w:ind w:firstLine="0"/>
      <w:jc w:val="left"/>
    </w:pPr>
    <w:rPr>
      <w:szCs w:val="24"/>
    </w:rPr>
  </w:style>
  <w:style w:type="character" w:customStyle="1" w:styleId="af8">
    <w:name w:val="Верхний колонтитул Знак"/>
    <w:basedOn w:val="a0"/>
    <w:link w:val="af7"/>
    <w:rsid w:val="0003278F"/>
    <w:rPr>
      <w:rFonts w:ascii="Times New Roman" w:eastAsia="Times New Roman" w:hAnsi="Times New Roman" w:cs="Times New Roman"/>
      <w:sz w:val="24"/>
      <w:szCs w:val="24"/>
      <w:lang w:eastAsia="ru-RU"/>
    </w:rPr>
  </w:style>
  <w:style w:type="paragraph" w:styleId="af9">
    <w:name w:val="footer"/>
    <w:basedOn w:val="a"/>
    <w:link w:val="afa"/>
    <w:rsid w:val="0003278F"/>
    <w:pPr>
      <w:tabs>
        <w:tab w:val="clear" w:pos="1134"/>
        <w:tab w:val="center" w:pos="4677"/>
        <w:tab w:val="right" w:pos="9355"/>
      </w:tabs>
      <w:kinsoku/>
      <w:overflowPunct/>
      <w:autoSpaceDE/>
      <w:autoSpaceDN/>
      <w:ind w:firstLine="0"/>
      <w:jc w:val="left"/>
    </w:pPr>
    <w:rPr>
      <w:szCs w:val="24"/>
    </w:rPr>
  </w:style>
  <w:style w:type="character" w:customStyle="1" w:styleId="afa">
    <w:name w:val="Нижний колонтитул Знак"/>
    <w:basedOn w:val="a0"/>
    <w:link w:val="af9"/>
    <w:rsid w:val="0003278F"/>
    <w:rPr>
      <w:rFonts w:ascii="Times New Roman" w:eastAsia="Times New Roman" w:hAnsi="Times New Roman" w:cs="Times New Roman"/>
      <w:sz w:val="24"/>
      <w:szCs w:val="24"/>
      <w:lang w:eastAsia="ru-RU"/>
    </w:rPr>
  </w:style>
  <w:style w:type="paragraph" w:customStyle="1" w:styleId="13">
    <w:name w:val="Абзац списка1"/>
    <w:basedOn w:val="a"/>
    <w:uiPriority w:val="72"/>
    <w:qFormat/>
    <w:rsid w:val="0003278F"/>
    <w:pPr>
      <w:tabs>
        <w:tab w:val="clear" w:pos="1134"/>
      </w:tabs>
      <w:kinsoku/>
      <w:overflowPunct/>
      <w:autoSpaceDE/>
      <w:autoSpaceDN/>
      <w:ind w:left="720" w:firstLine="0"/>
      <w:contextualSpacing/>
    </w:pPr>
    <w:rPr>
      <w:rFonts w:ascii="Arial" w:hAnsi="Arial"/>
      <w:szCs w:val="24"/>
    </w:rPr>
  </w:style>
  <w:style w:type="character" w:customStyle="1" w:styleId="FontStyle16">
    <w:name w:val="Font Style16"/>
    <w:uiPriority w:val="99"/>
    <w:rsid w:val="0003278F"/>
    <w:rPr>
      <w:rFonts w:ascii="Times New Roman" w:hAnsi="Times New Roman" w:cs="Times New Roman"/>
      <w:sz w:val="20"/>
      <w:szCs w:val="20"/>
    </w:rPr>
  </w:style>
  <w:style w:type="character" w:customStyle="1" w:styleId="apple-converted-space">
    <w:name w:val="apple-converted-space"/>
    <w:basedOn w:val="a0"/>
    <w:rsid w:val="0003278F"/>
  </w:style>
  <w:style w:type="paragraph" w:styleId="afb">
    <w:name w:val="Body Text Indent"/>
    <w:basedOn w:val="a"/>
    <w:link w:val="afc"/>
    <w:uiPriority w:val="99"/>
    <w:rsid w:val="0003278F"/>
    <w:pPr>
      <w:tabs>
        <w:tab w:val="clear" w:pos="1134"/>
      </w:tabs>
      <w:kinsoku/>
      <w:overflowPunct/>
      <w:autoSpaceDE/>
      <w:autoSpaceDN/>
      <w:ind w:firstLine="720"/>
    </w:pPr>
    <w:rPr>
      <w:sz w:val="20"/>
      <w:szCs w:val="20"/>
    </w:rPr>
  </w:style>
  <w:style w:type="character" w:customStyle="1" w:styleId="afc">
    <w:name w:val="Основной текст с отступом Знак"/>
    <w:basedOn w:val="a0"/>
    <w:link w:val="afb"/>
    <w:uiPriority w:val="99"/>
    <w:rsid w:val="0003278F"/>
    <w:rPr>
      <w:rFonts w:ascii="Times New Roman" w:eastAsia="Times New Roman" w:hAnsi="Times New Roman" w:cs="Times New Roman"/>
      <w:sz w:val="20"/>
      <w:szCs w:val="20"/>
      <w:lang w:eastAsia="ru-RU"/>
    </w:rPr>
  </w:style>
  <w:style w:type="paragraph" w:styleId="afd">
    <w:name w:val="Block Text"/>
    <w:basedOn w:val="a"/>
    <w:uiPriority w:val="99"/>
    <w:rsid w:val="0003278F"/>
    <w:pPr>
      <w:tabs>
        <w:tab w:val="clear" w:pos="1134"/>
      </w:tabs>
      <w:kinsoku/>
      <w:overflowPunct/>
      <w:autoSpaceDE/>
      <w:autoSpaceDN/>
      <w:spacing w:after="120"/>
      <w:ind w:left="4820" w:right="-766" w:firstLine="0"/>
      <w:jc w:val="left"/>
    </w:pPr>
    <w:rPr>
      <w:szCs w:val="20"/>
    </w:rPr>
  </w:style>
  <w:style w:type="paragraph" w:customStyle="1" w:styleId="Paragraph1n">
    <w:name w:val="Paragraph1n"/>
    <w:basedOn w:val="a"/>
    <w:rsid w:val="0003278F"/>
    <w:pPr>
      <w:widowControl w:val="0"/>
      <w:tabs>
        <w:tab w:val="clear" w:pos="1134"/>
        <w:tab w:val="left" w:pos="720"/>
      </w:tabs>
      <w:kinsoku/>
      <w:adjustRightInd w:val="0"/>
      <w:spacing w:after="120"/>
      <w:ind w:left="360" w:hanging="360"/>
      <w:jc w:val="left"/>
      <w:textAlignment w:val="baseline"/>
    </w:pPr>
    <w:rPr>
      <w:rFonts w:ascii="Arial" w:hAnsi="Arial"/>
      <w:color w:val="000000"/>
      <w:sz w:val="20"/>
      <w:szCs w:val="20"/>
      <w:lang w:val="en-US" w:eastAsia="en-US"/>
    </w:rPr>
  </w:style>
  <w:style w:type="paragraph" w:customStyle="1" w:styleId="-3">
    <w:name w:val="Пункт-3 подзаголовок"/>
    <w:basedOn w:val="a"/>
    <w:rsid w:val="0003278F"/>
    <w:pPr>
      <w:keepNext/>
      <w:numPr>
        <w:ilvl w:val="2"/>
      </w:numPr>
      <w:tabs>
        <w:tab w:val="clear" w:pos="1134"/>
        <w:tab w:val="left" w:pos="1701"/>
        <w:tab w:val="num" w:pos="1843"/>
      </w:tabs>
      <w:spacing w:before="360" w:after="120" w:line="288" w:lineRule="auto"/>
      <w:ind w:left="142" w:firstLine="567"/>
      <w:outlineLvl w:val="2"/>
    </w:pPr>
    <w:rPr>
      <w:b/>
      <w:sz w:val="28"/>
    </w:rPr>
  </w:style>
  <w:style w:type="paragraph" w:styleId="31">
    <w:name w:val="Body Text 3"/>
    <w:basedOn w:val="a"/>
    <w:link w:val="32"/>
    <w:unhideWhenUsed/>
    <w:rsid w:val="0003278F"/>
    <w:pPr>
      <w:tabs>
        <w:tab w:val="clear" w:pos="1134"/>
      </w:tabs>
      <w:kinsoku/>
      <w:overflowPunct/>
      <w:autoSpaceDE/>
      <w:autoSpaceDN/>
      <w:spacing w:after="120"/>
      <w:ind w:firstLine="0"/>
      <w:jc w:val="left"/>
    </w:pPr>
    <w:rPr>
      <w:sz w:val="16"/>
      <w:szCs w:val="16"/>
    </w:rPr>
  </w:style>
  <w:style w:type="character" w:customStyle="1" w:styleId="32">
    <w:name w:val="Основной текст 3 Знак"/>
    <w:basedOn w:val="a0"/>
    <w:link w:val="31"/>
    <w:rsid w:val="0003278F"/>
    <w:rPr>
      <w:rFonts w:ascii="Times New Roman" w:eastAsia="Times New Roman" w:hAnsi="Times New Roman" w:cs="Times New Roman"/>
      <w:sz w:val="16"/>
      <w:szCs w:val="16"/>
      <w:lang w:eastAsia="ru-RU"/>
    </w:rPr>
  </w:style>
  <w:style w:type="numbering" w:customStyle="1" w:styleId="24">
    <w:name w:val="Нет списка2"/>
    <w:next w:val="a2"/>
    <w:uiPriority w:val="99"/>
    <w:semiHidden/>
    <w:unhideWhenUsed/>
    <w:rsid w:val="009C0F21"/>
  </w:style>
  <w:style w:type="table" w:customStyle="1" w:styleId="14">
    <w:name w:val="Сетка таблицы1"/>
    <w:basedOn w:val="a1"/>
    <w:next w:val="ab"/>
    <w:uiPriority w:val="59"/>
    <w:rsid w:val="00F53116"/>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e">
    <w:name w:val="Revision"/>
    <w:hidden/>
    <w:uiPriority w:val="99"/>
    <w:semiHidden/>
    <w:rsid w:val="000B029A"/>
    <w:pPr>
      <w:spacing w:after="0" w:line="240" w:lineRule="auto"/>
    </w:pPr>
    <w:rPr>
      <w:rFonts w:ascii="Times New Roman" w:eastAsia="Times New Roman" w:hAnsi="Times New Roman" w:cs="Times New Roman"/>
      <w:sz w:val="24"/>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6702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ina.Zabirova@vnukovo.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Ekaterina.Shlygina@vnukov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C19F3-EE44-42F2-82AF-D864FD117C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17</Pages>
  <Words>7055</Words>
  <Characters>40217</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Ищенко А. Алексей</dc:creator>
  <cp:keywords/>
  <dc:description/>
  <cp:lastModifiedBy>Забирова Ирина Александровна</cp:lastModifiedBy>
  <cp:revision>7</cp:revision>
  <cp:lastPrinted>2020-07-15T13:15:00Z</cp:lastPrinted>
  <dcterms:created xsi:type="dcterms:W3CDTF">2021-03-15T09:28:00Z</dcterms:created>
  <dcterms:modified xsi:type="dcterms:W3CDTF">2021-03-16T07:06:00Z</dcterms:modified>
</cp:coreProperties>
</file>